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CD30" w14:textId="77777777" w:rsidR="00D0412B" w:rsidRPr="00D0412B" w:rsidRDefault="00D0412B" w:rsidP="00D0412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Bahnschrift SemiLight" w:hAnsi="Bahnschrift SemiLight" w:cs="Calibri"/>
          <w:b/>
          <w:i/>
          <w:color w:val="201F1E"/>
          <w:sz w:val="40"/>
          <w:szCs w:val="40"/>
          <w:u w:val="single"/>
        </w:rPr>
      </w:pPr>
      <w:r w:rsidRPr="00D0412B">
        <w:rPr>
          <w:rFonts w:ascii="Bahnschrift SemiLight" w:hAnsi="Bahnschrift SemiLight" w:cs="Calibri"/>
          <w:b/>
          <w:i/>
          <w:color w:val="201F1E"/>
          <w:sz w:val="40"/>
          <w:szCs w:val="40"/>
          <w:u w:val="single"/>
        </w:rPr>
        <w:t>Governor’s Internship Program</w:t>
      </w:r>
    </w:p>
    <w:p w14:paraId="0769797E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4667C16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The Governor’s Office is now accepting applications for the </w:t>
      </w:r>
      <w:r w:rsidRPr="00D0412B">
        <w:rPr>
          <w:rFonts w:ascii="Calibri" w:hAnsi="Calibri" w:cs="Calibri"/>
          <w:b/>
          <w:color w:val="201F1E"/>
          <w:sz w:val="22"/>
          <w:szCs w:val="22"/>
        </w:rPr>
        <w:t>Governor’s Internship Program</w:t>
      </w:r>
      <w:r>
        <w:rPr>
          <w:rFonts w:ascii="Calibri" w:hAnsi="Calibri" w:cs="Calibri"/>
          <w:color w:val="201F1E"/>
          <w:sz w:val="22"/>
          <w:szCs w:val="22"/>
        </w:rPr>
        <w:t xml:space="preserve"> for Spring 2022. This is a paid full-time internship open to all junior and senior college students of any major. Selected students will work during the legislative session in-person beginning on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Monday, January 3, 2022 – Friday, May 10, 2022.  </w:t>
      </w:r>
    </w:p>
    <w:p w14:paraId="1AB3435E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A2C2BDC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B9B9866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Please share this link with all your students: </w:t>
      </w:r>
      <w:hyperlink r:id="rId8" w:tgtFrame="_blank" w:tooltip="Original URL: https://gov.georgia.gov/governors-internship-program/internship-application. Click or tap if you trust this link.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https://gov.georgia.g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o</w:t>
        </w:r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v/governors-internship-program/internship-application</w:t>
        </w:r>
      </w:hyperlink>
    </w:p>
    <w:p w14:paraId="5B325619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5B982AC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22"/>
          <w:szCs w:val="22"/>
          <w:u w:val="single"/>
        </w:rPr>
      </w:pPr>
      <w:bookmarkStart w:id="0" w:name="_GoBack"/>
      <w:bookmarkEnd w:id="0"/>
    </w:p>
    <w:p w14:paraId="48D6DD18" w14:textId="77777777" w:rsidR="00D0412B" w:rsidRPr="00D0412B" w:rsidRDefault="00D0412B" w:rsidP="00D0412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201F1E"/>
          <w:sz w:val="22"/>
          <w:szCs w:val="22"/>
          <w:u w:val="single"/>
        </w:rPr>
      </w:pPr>
      <w:r w:rsidRPr="00D0412B">
        <w:rPr>
          <w:rFonts w:ascii="Calibri" w:hAnsi="Calibri" w:cs="Calibri"/>
          <w:b/>
          <w:color w:val="201F1E"/>
          <w:sz w:val="22"/>
          <w:szCs w:val="22"/>
          <w:u w:val="single"/>
        </w:rPr>
        <w:t>Eligibility Requirements</w:t>
      </w:r>
    </w:p>
    <w:p w14:paraId="75ECCF09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Students meeting the following requirements may be considered for an internship:</w:t>
      </w:r>
    </w:p>
    <w:p w14:paraId="18CF8D00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D60EEDF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•     He/she must be a currently enrolled junior, senior, graduate student, or law student, or no more than </w:t>
      </w:r>
      <w:r>
        <w:rPr>
          <w:rFonts w:ascii="Calibri" w:hAnsi="Calibri" w:cs="Calibri"/>
          <w:color w:val="201F1E"/>
          <w:sz w:val="22"/>
          <w:szCs w:val="22"/>
        </w:rPr>
        <w:t>one-year</w:t>
      </w:r>
      <w:r>
        <w:rPr>
          <w:rFonts w:ascii="Calibri" w:hAnsi="Calibri" w:cs="Calibri"/>
          <w:color w:val="201F1E"/>
          <w:sz w:val="22"/>
          <w:szCs w:val="22"/>
        </w:rPr>
        <w:t xml:space="preserve"> past graduation.</w:t>
      </w:r>
    </w:p>
    <w:p w14:paraId="3AB8D1DB" w14:textId="77777777" w:rsidR="00D0412B" w:rsidRDefault="00D0412B" w:rsidP="00D0412B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He/she must have a 3.0 GPA or higher.</w:t>
      </w:r>
    </w:p>
    <w:p w14:paraId="5F578750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•     He/she must be a Georgia resident or attending/attended a Georgia college, university, or law school.</w:t>
      </w:r>
    </w:p>
    <w:p w14:paraId="3BEEF037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88233E3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Deadline to apply is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Friday, November 12, 2021</w:t>
      </w:r>
    </w:p>
    <w:p w14:paraId="160D775D" w14:textId="77777777" w:rsidR="00D0412B" w:rsidRDefault="00D0412B" w:rsidP="00D041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433E6F">
        <w:drawing>
          <wp:anchor distT="0" distB="0" distL="114300" distR="114300" simplePos="0" relativeHeight="251658240" behindDoc="1" locked="0" layoutInCell="1" allowOverlap="1" wp14:anchorId="4F3CE13D" wp14:editId="6D99B5E7">
            <wp:simplePos x="0" y="0"/>
            <wp:positionH relativeFrom="column">
              <wp:posOffset>1000125</wp:posOffset>
            </wp:positionH>
            <wp:positionV relativeFrom="paragraph">
              <wp:posOffset>106045</wp:posOffset>
            </wp:positionV>
            <wp:extent cx="3819525" cy="2541270"/>
            <wp:effectExtent l="0" t="0" r="9525" b="0"/>
            <wp:wrapTight wrapText="bothSides">
              <wp:wrapPolygon edited="0">
                <wp:start x="0" y="0"/>
                <wp:lineTo x="0" y="21373"/>
                <wp:lineTo x="21546" y="21373"/>
                <wp:lineTo x="21546" y="0"/>
                <wp:lineTo x="0" y="0"/>
              </wp:wrapPolygon>
            </wp:wrapTight>
            <wp:docPr id="2" name="Picture 2" descr="C:\Users\clhargett\AppData\Local\Microsoft\Windows\INetCache\Content.MSO\3F33F4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hargett\AppData\Local\Microsoft\Windows\INetCache\Content.MSO\3F33F4CE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201F1E"/>
          <w:sz w:val="22"/>
          <w:szCs w:val="22"/>
        </w:rPr>
        <w:t> </w:t>
      </w:r>
    </w:p>
    <w:p w14:paraId="1DA8F3D8" w14:textId="77777777" w:rsidR="006D6D0D" w:rsidRDefault="006D6D0D"/>
    <w:sectPr w:rsidR="006D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6668"/>
    <w:multiLevelType w:val="multilevel"/>
    <w:tmpl w:val="EA2C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2B"/>
    <w:rsid w:val="006D6D0D"/>
    <w:rsid w:val="008468E3"/>
    <w:rsid w:val="00D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3F76"/>
  <w15:chartTrackingRefBased/>
  <w15:docId w15:val="{4C455062-FCC4-4B2F-827D-ECD2382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D0412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0412B"/>
    <w:rPr>
      <w:color w:val="0000FF"/>
      <w:u w:val="single"/>
    </w:rPr>
  </w:style>
  <w:style w:type="paragraph" w:customStyle="1" w:styleId="xxmsolistparagraph">
    <w:name w:val="x_x_msolistparagraph"/>
    <w:basedOn w:val="Normal"/>
    <w:rsid w:val="00D0412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gov.georgia.gov%2Fgovernors-internship-program%2Finternship-application&amp;data=04%7C01%7Cclhargett%40valdosta.edu%7C8c8c77102ae447446b3b08d9899a1671%7C25a5d3408abc4053b4bddc1213280353%7C0%7C0%7C637692117162076275%7CUnknown%7CTWFpbGZsb3d8eyJWIjoiMC4wLjAwMDAiLCJQIjoiV2luMzIiLCJBTiI6Ik1haWwiLCJXVCI6Mn0%3D%7C1000&amp;sdata=aG%2B1bs3P77%2BCSNWfQcaKsEjmMGOOaImyOybZDGHtWP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8DA1EEF19224DA91846BD1573E130" ma:contentTypeVersion="12" ma:contentTypeDescription="Create a new document." ma:contentTypeScope="" ma:versionID="a949971bb6277f99100845dc3908f6ef">
  <xsd:schema xmlns:xsd="http://www.w3.org/2001/XMLSchema" xmlns:xs="http://www.w3.org/2001/XMLSchema" xmlns:p="http://schemas.microsoft.com/office/2006/metadata/properties" xmlns:ns3="8518c967-deaf-4001-affc-17dabbf524fb" xmlns:ns4="dfe84990-f006-4a64-95b3-a341f2e17521" targetNamespace="http://schemas.microsoft.com/office/2006/metadata/properties" ma:root="true" ma:fieldsID="fe1372814aa71c72b7e533d3b59b377c" ns3:_="" ns4:_="">
    <xsd:import namespace="8518c967-deaf-4001-affc-17dabbf524fb"/>
    <xsd:import namespace="dfe84990-f006-4a64-95b3-a341f2e175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8c967-deaf-4001-affc-17dabbf5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84990-f006-4a64-95b3-a341f2e1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DCDF4F-7EED-447E-97AC-E9D45B08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8c967-deaf-4001-affc-17dabbf524fb"/>
    <ds:schemaRef ds:uri="dfe84990-f006-4a64-95b3-a341f2e17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DFEAE-FEB4-4703-AC6E-31AD1D54D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57C5D-0D16-4839-9FEC-3D3DA6109292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8518c967-deaf-4001-affc-17dabbf524fb"/>
    <ds:schemaRef ds:uri="http://schemas.microsoft.com/office/infopath/2007/PartnerControls"/>
    <ds:schemaRef ds:uri="http://purl.org/dc/elements/1.1/"/>
    <ds:schemaRef ds:uri="dfe84990-f006-4a64-95b3-a341f2e175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L. Brown</dc:creator>
  <cp:keywords/>
  <dc:description/>
  <cp:lastModifiedBy>Chelsea L. Brown</cp:lastModifiedBy>
  <cp:revision>2</cp:revision>
  <dcterms:created xsi:type="dcterms:W3CDTF">2021-10-12T13:03:00Z</dcterms:created>
  <dcterms:modified xsi:type="dcterms:W3CDTF">2021-10-12T13:09:00Z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0x01010007A8DA1EEF19224DA91846BD1573E130</vt:lpwstr>
  </property>
</Properties>
</file>