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C4028" w14:textId="77777777" w:rsidR="004047EF" w:rsidRPr="00FC7A86" w:rsidRDefault="004047EF" w:rsidP="004047EF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14:ligatures w14:val="none"/>
        </w:rPr>
      </w:pPr>
      <w:r w:rsidRPr="00FC7A86">
        <w:rPr>
          <w:rFonts w:ascii="Times New Roman" w:hAnsi="Times New Roman" w:cs="Times New Roman"/>
          <w:b/>
          <w:bCs/>
          <w:sz w:val="32"/>
          <w:szCs w:val="32"/>
          <w:u w:val="single"/>
          <w14:ligatures w14:val="none"/>
        </w:rPr>
        <w:t>Dewar COE</w:t>
      </w:r>
      <w:r w:rsidR="000E6524" w:rsidRPr="00FC7A86">
        <w:rPr>
          <w:rFonts w:ascii="Times New Roman" w:hAnsi="Times New Roman" w:cs="Times New Roman"/>
          <w:b/>
          <w:bCs/>
          <w:sz w:val="32"/>
          <w:szCs w:val="32"/>
          <w:u w:val="single"/>
          <w14:ligatures w14:val="none"/>
        </w:rPr>
        <w:t>HS</w:t>
      </w:r>
      <w:r w:rsidR="009437B0" w:rsidRPr="00FC7A86">
        <w:rPr>
          <w:rFonts w:ascii="Times New Roman" w:hAnsi="Times New Roman" w:cs="Times New Roman"/>
          <w:b/>
          <w:bCs/>
          <w:sz w:val="32"/>
          <w:szCs w:val="32"/>
          <w:u w:val="single"/>
          <w14:ligatures w14:val="none"/>
        </w:rPr>
        <w:t xml:space="preserve"> Advisory Council Meeting Documentation</w:t>
      </w:r>
      <w:r w:rsidRPr="00FC7A86">
        <w:rPr>
          <w:rFonts w:ascii="Times New Roman" w:hAnsi="Times New Roman" w:cs="Times New Roman"/>
          <w:b/>
          <w:bCs/>
          <w:sz w:val="32"/>
          <w:szCs w:val="32"/>
          <w:u w:val="single"/>
          <w14:ligatures w14:val="none"/>
        </w:rPr>
        <w:t xml:space="preserve"> Form</w:t>
      </w:r>
    </w:p>
    <w:p w14:paraId="730637C3" w14:textId="77777777" w:rsidR="004047EF" w:rsidRPr="00FC7A86" w:rsidRDefault="009437B0" w:rsidP="003E7EC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14:ligatures w14:val="none"/>
        </w:rPr>
      </w:pPr>
      <w:r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 xml:space="preserve">All COEHS Advisory Councils are required to maintain </w:t>
      </w:r>
      <w:r w:rsidR="003E7EC9"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>appropriate meeting documentation</w:t>
      </w:r>
      <w:r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 xml:space="preserve">. </w:t>
      </w:r>
      <w:r w:rsidR="004047EF"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 xml:space="preserve">This </w:t>
      </w:r>
      <w:r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 xml:space="preserve">form must be completed by all </w:t>
      </w:r>
      <w:r w:rsidR="004047EF"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>COE</w:t>
      </w:r>
      <w:r w:rsidR="000E6524"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>HS</w:t>
      </w:r>
      <w:r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 xml:space="preserve"> Advisory Councils following every meeting</w:t>
      </w:r>
      <w:r w:rsidR="001A12ED"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>, including those held online or virtually</w:t>
      </w:r>
      <w:r w:rsidR="004047EF"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 xml:space="preserve">. </w:t>
      </w:r>
      <w:r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>It is the responsibility of the Advisory Council Chairs and</w:t>
      </w:r>
      <w:r w:rsidR="003E7EC9"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>/or</w:t>
      </w:r>
      <w:r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 xml:space="preserve"> </w:t>
      </w:r>
      <w:r w:rsidR="003E7EC9"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 xml:space="preserve">associated </w:t>
      </w:r>
      <w:r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 xml:space="preserve">Department Head to ensure that </w:t>
      </w:r>
      <w:r w:rsidR="001A12ED"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>the Meeting Documentation Form is completed and filed in a timely manner.</w:t>
      </w:r>
      <w:r w:rsidR="003E7EC9"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 xml:space="preserve"> </w:t>
      </w:r>
      <w:r w:rsidR="004047EF"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 xml:space="preserve">The completed form should be </w:t>
      </w:r>
      <w:r w:rsidR="001A12ED"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 xml:space="preserve">submitted and </w:t>
      </w:r>
      <w:r w:rsidR="004047EF"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 xml:space="preserve">filed </w:t>
      </w:r>
      <w:r w:rsidR="003E7EC9"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 xml:space="preserve">online </w:t>
      </w:r>
      <w:r w:rsidR="004047EF"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>according to approved COE</w:t>
      </w:r>
      <w:r w:rsidR="000E6524"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>HS</w:t>
      </w:r>
      <w:r w:rsidR="004047EF"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 xml:space="preserve"> policies and procedures.</w:t>
      </w:r>
    </w:p>
    <w:p w14:paraId="50962FFF" w14:textId="77777777" w:rsidR="004047EF" w:rsidRPr="00FC7A86" w:rsidRDefault="001A12ED" w:rsidP="00826F59">
      <w:pPr>
        <w:widowControl w:val="0"/>
        <w:spacing w:before="200" w:after="0" w:line="240" w:lineRule="auto"/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</w:pPr>
      <w:r w:rsidRPr="00FC7A8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Advisory Committee </w:t>
      </w:r>
      <w:r w:rsidR="004047EF" w:rsidRPr="00FC7A8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Name:</w:t>
      </w:r>
      <w:r w:rsidR="00265FC1" w:rsidRPr="00FC7A8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 </w:t>
      </w:r>
      <w:r w:rsidR="00A05F20"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>_</w:t>
      </w:r>
      <w:r w:rsidR="00A05F20" w:rsidRPr="00FC7A86">
        <w:rPr>
          <w:rFonts w:ascii="Times New Roman" w:hAnsi="Times New Roman" w:cs="Times New Roman"/>
        </w:rPr>
        <w:t xml:space="preserve"> </w:t>
      </w:r>
      <w:r w:rsidR="00A05F20"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>MSRD Online Graduate Program Advisory Board Branch</w:t>
      </w:r>
    </w:p>
    <w:p w14:paraId="2CBC22BA" w14:textId="584696B8" w:rsidR="00E84B7B" w:rsidRPr="00FC7A86" w:rsidRDefault="00E84B7B" w:rsidP="00E84B7B">
      <w:pPr>
        <w:widowControl w:val="0"/>
        <w:spacing w:before="200" w:after="0" w:line="240" w:lineRule="auto"/>
        <w:rPr>
          <w:rFonts w:ascii="Times New Roman" w:hAnsi="Times New Roman" w:cs="Times New Roman"/>
          <w:bCs/>
          <w:sz w:val="22"/>
          <w:szCs w:val="22"/>
          <w14:ligatures w14:val="none"/>
        </w:rPr>
      </w:pPr>
      <w:r w:rsidRPr="00FC7A8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Associated Department: </w:t>
      </w:r>
      <w:r w:rsidR="00A05F20"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>Middle, Secondary, Reading and Deaf Education</w:t>
      </w:r>
      <w:r w:rsidR="00F92F67"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 xml:space="preserve"> (MRSD)</w:t>
      </w:r>
    </w:p>
    <w:p w14:paraId="488D1249" w14:textId="77777777" w:rsidR="00E84B7B" w:rsidRPr="00FC7A86" w:rsidRDefault="00E84B7B" w:rsidP="00E84B7B">
      <w:pPr>
        <w:widowControl w:val="0"/>
        <w:spacing w:before="200" w:after="0" w:line="240" w:lineRule="auto"/>
        <w:rPr>
          <w:rFonts w:ascii="Times New Roman" w:hAnsi="Times New Roman" w:cs="Times New Roman"/>
          <w:bCs/>
          <w:sz w:val="22"/>
          <w:szCs w:val="22"/>
          <w14:ligatures w14:val="none"/>
        </w:rPr>
      </w:pPr>
      <w:r w:rsidRPr="00FC7A8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Associated Program(s): </w:t>
      </w:r>
      <w:r w:rsidR="00A05F20"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>MGMS,</w:t>
      </w:r>
      <w:r w:rsidR="00A05F20" w:rsidRPr="00FC7A8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 </w:t>
      </w:r>
      <w:r w:rsidR="00A05F20"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>EDET EDAT</w:t>
      </w:r>
    </w:p>
    <w:p w14:paraId="670356C1" w14:textId="77777777" w:rsidR="004047EF" w:rsidRPr="00FC7A86" w:rsidRDefault="004047EF" w:rsidP="00826F59">
      <w:pPr>
        <w:widowControl w:val="0"/>
        <w:spacing w:before="200"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FC7A8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Chairperson/Responsible Contact</w:t>
      </w:r>
      <w:r w:rsidRPr="00FC7A86">
        <w:rPr>
          <w:rFonts w:ascii="Times New Roman" w:hAnsi="Times New Roman" w:cs="Times New Roman"/>
          <w:sz w:val="22"/>
          <w:szCs w:val="22"/>
          <w14:ligatures w14:val="none"/>
        </w:rPr>
        <w:t>:</w:t>
      </w:r>
      <w:r w:rsidR="00A05F20" w:rsidRPr="00FC7A86">
        <w:rPr>
          <w:rFonts w:ascii="Times New Roman" w:hAnsi="Times New Roman" w:cs="Times New Roman"/>
          <w:sz w:val="22"/>
          <w:szCs w:val="22"/>
          <w:u w:val="single"/>
          <w14:ligatures w14:val="none"/>
        </w:rPr>
        <w:t xml:space="preserve"> James Martinez</w:t>
      </w:r>
    </w:p>
    <w:p w14:paraId="06241AF6" w14:textId="77777777" w:rsidR="004047EF" w:rsidRPr="00FC7A86" w:rsidRDefault="004047EF" w:rsidP="00826F59">
      <w:pPr>
        <w:widowControl w:val="0"/>
        <w:spacing w:before="200" w:after="0" w:line="240" w:lineRule="auto"/>
        <w:rPr>
          <w:rFonts w:ascii="Times New Roman" w:hAnsi="Times New Roman" w:cs="Times New Roman"/>
          <w:bCs/>
          <w:sz w:val="22"/>
          <w:szCs w:val="22"/>
          <w14:ligatures w14:val="none"/>
        </w:rPr>
      </w:pPr>
      <w:r w:rsidRPr="00FC7A8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Purpose of the Meet</w:t>
      </w:r>
      <w:r w:rsidR="00A05F20" w:rsidRPr="00FC7A8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ing</w:t>
      </w:r>
      <w:r w:rsidR="00A05F20"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 xml:space="preserve"> Discuss progress of GOML programs</w:t>
      </w:r>
    </w:p>
    <w:p w14:paraId="322AF19C" w14:textId="77777777" w:rsidR="004047EF" w:rsidRPr="00FC7A86" w:rsidRDefault="001A12ED" w:rsidP="00826F59">
      <w:pPr>
        <w:widowControl w:val="0"/>
        <w:spacing w:line="240" w:lineRule="auto"/>
        <w:jc w:val="center"/>
        <w:rPr>
          <w:rFonts w:ascii="Times New Roman" w:hAnsi="Times New Roman" w:cs="Times New Roman"/>
          <w:szCs w:val="22"/>
          <w14:ligatures w14:val="none"/>
        </w:rPr>
      </w:pPr>
      <w:r w:rsidRPr="00FC7A86">
        <w:rPr>
          <w:rFonts w:ascii="Times New Roman" w:hAnsi="Times New Roman" w:cs="Times New Roman"/>
          <w:sz w:val="18"/>
          <w:szCs w:val="22"/>
          <w14:ligatures w14:val="none"/>
        </w:rPr>
        <w:t xml:space="preserve">(NOTE: Please </w:t>
      </w:r>
      <w:r w:rsidR="00DD3748" w:rsidRPr="00FC7A86">
        <w:rPr>
          <w:rFonts w:ascii="Times New Roman" w:hAnsi="Times New Roman" w:cs="Times New Roman"/>
          <w:sz w:val="18"/>
          <w:szCs w:val="22"/>
          <w14:ligatures w14:val="none"/>
        </w:rPr>
        <w:t>include</w:t>
      </w:r>
      <w:r w:rsidRPr="00FC7A86">
        <w:rPr>
          <w:rFonts w:ascii="Times New Roman" w:hAnsi="Times New Roman" w:cs="Times New Roman"/>
          <w:sz w:val="18"/>
          <w:szCs w:val="22"/>
          <w14:ligatures w14:val="none"/>
        </w:rPr>
        <w:t xml:space="preserve"> the meeting agenda and supporting documents upon submitting this report.)</w:t>
      </w:r>
    </w:p>
    <w:p w14:paraId="3483C7E3" w14:textId="245770E5" w:rsidR="004047EF" w:rsidRPr="00FC7A86" w:rsidRDefault="004047EF" w:rsidP="00826F59">
      <w:pPr>
        <w:widowControl w:val="0"/>
        <w:spacing w:before="200" w:after="0" w:line="240" w:lineRule="auto"/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</w:pPr>
      <w:r w:rsidRPr="00FC7A8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Date:</w:t>
      </w:r>
      <w:r w:rsidR="00627323" w:rsidRPr="00FC7A8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 </w:t>
      </w:r>
      <w:r w:rsidR="00F92F67"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>March 11, 2015</w:t>
      </w:r>
      <w:r w:rsidRPr="00FC7A8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  </w:t>
      </w:r>
      <w:r w:rsidR="009F00EE" w:rsidRPr="00FC7A8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 </w:t>
      </w:r>
      <w:r w:rsidRPr="00FC7A8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Time:</w:t>
      </w:r>
      <w:r w:rsidR="00627323" w:rsidRPr="00FC7A8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 </w:t>
      </w:r>
      <w:r w:rsidR="00F92F67"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 xml:space="preserve">5-6 Pm     </w:t>
      </w:r>
      <w:r w:rsidRPr="00FC7A8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Location:</w:t>
      </w:r>
      <w:r w:rsidR="00627323" w:rsidRPr="00FC7A8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 </w:t>
      </w:r>
      <w:r w:rsidR="00F92F67"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>COEHS Building Dean’s Conference Room</w:t>
      </w:r>
    </w:p>
    <w:p w14:paraId="3E981D9E" w14:textId="0D274930" w:rsidR="004047EF" w:rsidRPr="00FC7A86" w:rsidRDefault="00FF04B8" w:rsidP="00265FC1">
      <w:pPr>
        <w:widowControl w:val="0"/>
        <w:spacing w:before="200" w:after="0" w:line="300" w:lineRule="auto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 w:rsidRPr="00FC7A8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Attendees/Organizations Repre</w:t>
      </w:r>
      <w:r w:rsidR="001A12ED" w:rsidRPr="00FC7A8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sented (indicate all guests, proxies, and their affiliations</w:t>
      </w:r>
      <w:r w:rsidRPr="00FC7A8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)</w:t>
      </w:r>
      <w:r w:rsidR="00B50950" w:rsidRPr="00FC7A8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: </w:t>
      </w:r>
    </w:p>
    <w:p w14:paraId="0F4CC443" w14:textId="77777777" w:rsidR="006719CF" w:rsidRDefault="0069284A" w:rsidP="00265FC1">
      <w:pPr>
        <w:widowControl w:val="0"/>
        <w:spacing w:before="200" w:after="0" w:line="300" w:lineRule="auto"/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</w:pPr>
      <w:r w:rsidRPr="00FC7A86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MRSD: </w:t>
      </w:r>
      <w:r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 xml:space="preserve">James Martinez, Julia </w:t>
      </w:r>
      <w:proofErr w:type="spellStart"/>
      <w:r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>M</w:t>
      </w:r>
      <w:r w:rsidR="00F92F67"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>cKissack</w:t>
      </w:r>
      <w:proofErr w:type="spellEnd"/>
      <w:r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>, Ellice Martin, Regina Suriel</w:t>
      </w:r>
      <w:r w:rsidR="00D129FC"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 xml:space="preserve">, Dawn </w:t>
      </w:r>
      <w:proofErr w:type="spellStart"/>
      <w:r w:rsidR="00D129FC"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>Lambeth</w:t>
      </w:r>
      <w:proofErr w:type="spellEnd"/>
      <w:r w:rsid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 xml:space="preserve"> (via </w:t>
      </w:r>
      <w:proofErr w:type="spellStart"/>
      <w:r w:rsid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>BlueJeans</w:t>
      </w:r>
      <w:proofErr w:type="spellEnd"/>
      <w:r w:rsid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 xml:space="preserve"> connection)</w:t>
      </w:r>
    </w:p>
    <w:p w14:paraId="372F735B" w14:textId="60A47E52" w:rsidR="00F92F67" w:rsidRPr="00FC7A86" w:rsidRDefault="006719CF" w:rsidP="00265FC1">
      <w:pPr>
        <w:widowControl w:val="0"/>
        <w:spacing w:before="200" w:after="0" w:line="300" w:lineRule="auto"/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</w:pPr>
      <w:r w:rsidRPr="006719C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Department of </w:t>
      </w:r>
      <w:bookmarkStart w:id="0" w:name="_GoBack"/>
      <w:bookmarkEnd w:id="0"/>
      <w:r w:rsidRPr="006719C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>Curriculum, Leadership, and Technology:</w:t>
      </w:r>
      <w:r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>Richard</w:t>
      </w:r>
      <w:r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 xml:space="preserve"> </w:t>
      </w:r>
      <w:proofErr w:type="spellStart"/>
      <w:r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>Schmertzing</w:t>
      </w:r>
      <w:proofErr w:type="spellEnd"/>
    </w:p>
    <w:p w14:paraId="1FB4BC08" w14:textId="689FC72D" w:rsidR="0069284A" w:rsidRPr="003E6444" w:rsidRDefault="0069284A" w:rsidP="00265FC1">
      <w:pPr>
        <w:widowControl w:val="0"/>
        <w:spacing w:before="200" w:after="0" w:line="300" w:lineRule="auto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14:ligatures w14:val="none"/>
        </w:rPr>
      </w:pPr>
      <w:r w:rsidRPr="003E6444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14:ligatures w14:val="none"/>
        </w:rPr>
        <w:t xml:space="preserve">Curriculum and Instruction: </w:t>
      </w:r>
    </w:p>
    <w:p w14:paraId="1B60B8D7" w14:textId="186BAA63" w:rsidR="0069284A" w:rsidRPr="00FC7A86" w:rsidRDefault="0069284A" w:rsidP="00265FC1">
      <w:pPr>
        <w:widowControl w:val="0"/>
        <w:spacing w:before="200" w:after="0" w:line="30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  <w:r w:rsidRPr="00FC7A86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Lowndes County Schools: </w:t>
      </w:r>
      <w:r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>Rodney Green</w:t>
      </w:r>
      <w:r w:rsidR="00995232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 xml:space="preserve">, Assistant Superintendent </w:t>
      </w:r>
    </w:p>
    <w:p w14:paraId="54A8F698" w14:textId="7574686F" w:rsidR="0069284A" w:rsidRPr="00FC7A86" w:rsidRDefault="0069284A" w:rsidP="00265FC1">
      <w:pPr>
        <w:widowControl w:val="0"/>
        <w:spacing w:before="200" w:after="0" w:line="30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  <w:r w:rsidRPr="00FC7A86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Valdosta County Schools: </w:t>
      </w:r>
      <w:r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>Scarlet Brown</w:t>
      </w:r>
      <w:r w:rsidR="00995232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>, Assistant Superintendent</w:t>
      </w:r>
    </w:p>
    <w:p w14:paraId="6CB4FB2E" w14:textId="77777777" w:rsidR="003E7EC9" w:rsidRPr="00FC7A86" w:rsidRDefault="009437B0" w:rsidP="003E7EC9">
      <w:pPr>
        <w:widowControl w:val="0"/>
        <w:spacing w:before="240" w:after="0" w:line="286" w:lineRule="auto"/>
        <w:rPr>
          <w:rFonts w:ascii="Times New Roman" w:hAnsi="Times New Roman" w:cs="Times New Roman"/>
          <w:b/>
          <w:sz w:val="22"/>
          <w:szCs w:val="22"/>
          <w14:ligatures w14:val="none"/>
        </w:rPr>
      </w:pPr>
      <w:r w:rsidRPr="00FC7A86">
        <w:rPr>
          <w:rFonts w:ascii="Times New Roman" w:hAnsi="Times New Roman" w:cs="Times New Roman"/>
          <w:b/>
          <w:sz w:val="22"/>
          <w:szCs w:val="22"/>
          <w14:ligatures w14:val="none"/>
        </w:rPr>
        <w:t>Meeting Objectives:</w:t>
      </w:r>
    </w:p>
    <w:p w14:paraId="76150A2B" w14:textId="2F3F0AEF" w:rsidR="00110F2F" w:rsidRPr="00FC7A86" w:rsidRDefault="0069284A" w:rsidP="003E7EC9">
      <w:pPr>
        <w:widowControl w:val="0"/>
        <w:spacing w:after="0" w:line="286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  <w:r w:rsidRPr="00FC7A86">
        <w:rPr>
          <w:rFonts w:ascii="Times New Roman" w:hAnsi="Times New Roman" w:cs="Times New Roman"/>
          <w:sz w:val="24"/>
          <w:szCs w:val="24"/>
          <w:u w:val="single"/>
        </w:rPr>
        <w:t>Report on online programs and instruction, review current mission and future directions of online programs and gather information on the community needs that can be incorporated in the programs.</w:t>
      </w:r>
    </w:p>
    <w:p w14:paraId="20341A92" w14:textId="77777777" w:rsidR="00110F2F" w:rsidRPr="00FC7A86" w:rsidRDefault="00110F2F" w:rsidP="003E7EC9">
      <w:pPr>
        <w:widowControl w:val="0"/>
        <w:spacing w:before="240" w:after="0" w:line="286" w:lineRule="auto"/>
        <w:rPr>
          <w:rFonts w:ascii="Times New Roman" w:hAnsi="Times New Roman" w:cs="Times New Roman"/>
          <w:b/>
          <w:sz w:val="22"/>
          <w:szCs w:val="22"/>
          <w14:ligatures w14:val="none"/>
        </w:rPr>
      </w:pPr>
      <w:r w:rsidRPr="00FC7A86">
        <w:rPr>
          <w:rFonts w:ascii="Times New Roman" w:hAnsi="Times New Roman" w:cs="Times New Roman"/>
          <w:b/>
          <w:sz w:val="22"/>
          <w:szCs w:val="22"/>
          <w14:ligatures w14:val="none"/>
        </w:rPr>
        <w:t>Data/Information Discussed:</w:t>
      </w:r>
    </w:p>
    <w:p w14:paraId="0401AC09" w14:textId="6472BC93" w:rsidR="00D129FC" w:rsidRPr="00FC7A86" w:rsidRDefault="00AF5049" w:rsidP="00D129FC">
      <w:pPr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-Ms. </w:t>
      </w:r>
      <w:r>
        <w:rPr>
          <w:rFonts w:ascii="Times New Roman" w:hAnsi="Times New Roman" w:cs="Times New Roman"/>
          <w:sz w:val="22"/>
          <w:szCs w:val="22"/>
        </w:rPr>
        <w:t xml:space="preserve">Julia McKissack led </w:t>
      </w:r>
      <w:r w:rsidR="00BA6AEF" w:rsidRPr="00FC7A86">
        <w:rPr>
          <w:rFonts w:ascii="Times New Roman" w:hAnsi="Times New Roman" w:cs="Times New Roman"/>
          <w:sz w:val="22"/>
          <w:szCs w:val="22"/>
        </w:rPr>
        <w:t>discussion on</w:t>
      </w:r>
      <w:r w:rsidR="0069284A" w:rsidRPr="00FC7A86">
        <w:rPr>
          <w:rFonts w:ascii="Times New Roman" w:hAnsi="Times New Roman" w:cs="Times New Roman"/>
          <w:sz w:val="22"/>
          <w:szCs w:val="22"/>
          <w14:ligatures w14:val="none"/>
        </w:rPr>
        <w:t xml:space="preserve"> GOML admission and enrollment data</w:t>
      </w:r>
      <w:r w:rsidR="00BA6AEF" w:rsidRPr="00FC7A86">
        <w:rPr>
          <w:rFonts w:ascii="Times New Roman" w:hAnsi="Times New Roman" w:cs="Times New Roman"/>
          <w:sz w:val="22"/>
          <w:szCs w:val="22"/>
          <w14:ligatures w14:val="none"/>
        </w:rPr>
        <w:t xml:space="preserve">. </w:t>
      </w:r>
    </w:p>
    <w:p w14:paraId="7F843D62" w14:textId="54C8F4B8" w:rsidR="00BA6AEF" w:rsidRPr="00FC7A86" w:rsidRDefault="00BA6AEF" w:rsidP="00D129FC">
      <w:pPr>
        <w:rPr>
          <w:rFonts w:ascii="Times New Roman" w:hAnsi="Times New Roman" w:cs="Times New Roman"/>
          <w:sz w:val="22"/>
          <w:szCs w:val="22"/>
        </w:rPr>
      </w:pPr>
      <w:r w:rsidRPr="00FC7A86">
        <w:rPr>
          <w:rFonts w:ascii="Times New Roman" w:hAnsi="Times New Roman" w:cs="Times New Roman"/>
          <w:sz w:val="22"/>
          <w:szCs w:val="22"/>
        </w:rPr>
        <w:t>-Enrollment down but 2013 was the highest enrollment for the entire school.</w:t>
      </w:r>
    </w:p>
    <w:p w14:paraId="78660967" w14:textId="3C6125E3" w:rsidR="00D129FC" w:rsidRPr="00FC7A86" w:rsidRDefault="00D129FC" w:rsidP="00D129FC">
      <w:pPr>
        <w:rPr>
          <w:rFonts w:ascii="Times New Roman" w:hAnsi="Times New Roman" w:cs="Times New Roman"/>
          <w:sz w:val="22"/>
          <w:szCs w:val="22"/>
        </w:rPr>
      </w:pPr>
      <w:r w:rsidRPr="00FC7A86">
        <w:rPr>
          <w:rFonts w:ascii="Times New Roman" w:hAnsi="Times New Roman" w:cs="Times New Roman"/>
          <w:sz w:val="22"/>
          <w:szCs w:val="22"/>
        </w:rPr>
        <w:t xml:space="preserve">-A </w:t>
      </w:r>
      <w:r w:rsidR="00BA6AEF" w:rsidRPr="00FC7A86">
        <w:rPr>
          <w:rFonts w:ascii="Times New Roman" w:hAnsi="Times New Roman" w:cs="Times New Roman"/>
          <w:sz w:val="22"/>
          <w:szCs w:val="22"/>
        </w:rPr>
        <w:t>major issue discussed was that m</w:t>
      </w:r>
      <w:r w:rsidRPr="00FC7A86">
        <w:rPr>
          <w:rFonts w:ascii="Times New Roman" w:hAnsi="Times New Roman" w:cs="Times New Roman"/>
          <w:sz w:val="22"/>
          <w:szCs w:val="22"/>
        </w:rPr>
        <w:t>aster’s level students are required to pay a $35.00 registration fee.</w:t>
      </w:r>
      <w:r w:rsidR="00BA6AEF" w:rsidRPr="00FC7A86">
        <w:rPr>
          <w:rFonts w:ascii="Times New Roman" w:hAnsi="Times New Roman" w:cs="Times New Roman"/>
          <w:sz w:val="22"/>
          <w:szCs w:val="22"/>
        </w:rPr>
        <w:t xml:space="preserve"> </w:t>
      </w:r>
      <w:r w:rsidRPr="00FC7A86">
        <w:rPr>
          <w:rFonts w:ascii="Times New Roman" w:hAnsi="Times New Roman" w:cs="Times New Roman"/>
          <w:sz w:val="22"/>
          <w:szCs w:val="22"/>
        </w:rPr>
        <w:t xml:space="preserve"> Once they pay the fee, and they are not enrolled for courses.  Reason cited was the state provided family/financial issues.</w:t>
      </w:r>
    </w:p>
    <w:p w14:paraId="33AB293D" w14:textId="30340B04" w:rsidR="00D129FC" w:rsidRPr="00FC7A86" w:rsidRDefault="00D129FC" w:rsidP="00D129FC">
      <w:pPr>
        <w:rPr>
          <w:rFonts w:ascii="Times New Roman" w:hAnsi="Times New Roman" w:cs="Times New Roman"/>
          <w:sz w:val="22"/>
          <w:szCs w:val="22"/>
        </w:rPr>
      </w:pPr>
      <w:r w:rsidRPr="00FC7A86">
        <w:rPr>
          <w:rFonts w:ascii="Times New Roman" w:hAnsi="Times New Roman" w:cs="Times New Roman"/>
          <w:sz w:val="22"/>
          <w:szCs w:val="22"/>
        </w:rPr>
        <w:t>-Perhaps tracking the students to find out where they have or why they have not registered to complete</w:t>
      </w:r>
      <w:r w:rsidR="00AF59A7" w:rsidRPr="00FC7A86">
        <w:rPr>
          <w:rFonts w:ascii="Times New Roman" w:hAnsi="Times New Roman" w:cs="Times New Roman"/>
          <w:sz w:val="22"/>
          <w:szCs w:val="22"/>
        </w:rPr>
        <w:t xml:space="preserve"> the program</w:t>
      </w:r>
      <w:r w:rsidRPr="00FC7A86">
        <w:rPr>
          <w:rFonts w:ascii="Times New Roman" w:hAnsi="Times New Roman" w:cs="Times New Roman"/>
          <w:sz w:val="22"/>
          <w:szCs w:val="22"/>
        </w:rPr>
        <w:t>.</w:t>
      </w:r>
    </w:p>
    <w:p w14:paraId="1A32DF6D" w14:textId="77F2B539" w:rsidR="00AF59A7" w:rsidRPr="00FC7A86" w:rsidRDefault="00AF59A7" w:rsidP="00D129FC">
      <w:pPr>
        <w:rPr>
          <w:rFonts w:ascii="Times New Roman" w:hAnsi="Times New Roman" w:cs="Times New Roman"/>
          <w:sz w:val="22"/>
          <w:szCs w:val="22"/>
        </w:rPr>
      </w:pPr>
      <w:r w:rsidRPr="00FC7A86">
        <w:rPr>
          <w:rFonts w:ascii="Times New Roman" w:hAnsi="Times New Roman" w:cs="Times New Roman"/>
          <w:sz w:val="22"/>
          <w:szCs w:val="22"/>
        </w:rPr>
        <w:t>-Dr. E. Martin discussed the aims and goals of the EDAT program. She also explained the GACE requirements for teacher leaders.</w:t>
      </w:r>
    </w:p>
    <w:p w14:paraId="318B255A" w14:textId="5DFCFC60" w:rsidR="007A4D53" w:rsidRPr="00FC7A86" w:rsidRDefault="00D129FC" w:rsidP="00D129FC">
      <w:pPr>
        <w:rPr>
          <w:rFonts w:ascii="Times New Roman" w:hAnsi="Times New Roman" w:cs="Times New Roman"/>
          <w:sz w:val="22"/>
          <w:szCs w:val="22"/>
        </w:rPr>
      </w:pPr>
      <w:r w:rsidRPr="00FC7A86">
        <w:rPr>
          <w:rFonts w:ascii="Times New Roman" w:hAnsi="Times New Roman" w:cs="Times New Roman"/>
          <w:sz w:val="22"/>
          <w:szCs w:val="22"/>
        </w:rPr>
        <w:t>-How</w:t>
      </w:r>
      <w:r w:rsidR="00BA6AEF" w:rsidRPr="00FC7A86">
        <w:rPr>
          <w:rFonts w:ascii="Times New Roman" w:hAnsi="Times New Roman" w:cs="Times New Roman"/>
          <w:sz w:val="22"/>
          <w:szCs w:val="22"/>
        </w:rPr>
        <w:t xml:space="preserve"> are the programs impacting</w:t>
      </w:r>
      <w:r w:rsidRPr="00FC7A86">
        <w:rPr>
          <w:rFonts w:ascii="Times New Roman" w:hAnsi="Times New Roman" w:cs="Times New Roman"/>
          <w:sz w:val="22"/>
          <w:szCs w:val="22"/>
        </w:rPr>
        <w:t xml:space="preserve"> students</w:t>
      </w:r>
      <w:r w:rsidR="000C38E5" w:rsidRPr="00FC7A86">
        <w:rPr>
          <w:rFonts w:ascii="Times New Roman" w:hAnsi="Times New Roman" w:cs="Times New Roman"/>
          <w:sz w:val="22"/>
          <w:szCs w:val="22"/>
        </w:rPr>
        <w:t>’ learning?</w:t>
      </w:r>
      <w:r w:rsidR="00BA6AEF" w:rsidRPr="00FC7A8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DBFFF6" w14:textId="57976AA6" w:rsidR="00D129FC" w:rsidRPr="00FC7A86" w:rsidRDefault="007A4D53" w:rsidP="00D129FC">
      <w:pPr>
        <w:rPr>
          <w:rFonts w:ascii="Times New Roman" w:hAnsi="Times New Roman" w:cs="Times New Roman"/>
          <w:sz w:val="22"/>
          <w:szCs w:val="22"/>
        </w:rPr>
      </w:pPr>
      <w:r w:rsidRPr="00FC7A86">
        <w:rPr>
          <w:rFonts w:ascii="Times New Roman" w:hAnsi="Times New Roman" w:cs="Times New Roman"/>
          <w:sz w:val="22"/>
          <w:szCs w:val="22"/>
        </w:rPr>
        <w:t xml:space="preserve">-How are the programs preparing teachers and </w:t>
      </w:r>
      <w:r w:rsidR="000C38E5" w:rsidRPr="00FC7A86">
        <w:rPr>
          <w:rFonts w:ascii="Times New Roman" w:hAnsi="Times New Roman" w:cs="Times New Roman"/>
          <w:sz w:val="22"/>
          <w:szCs w:val="22"/>
        </w:rPr>
        <w:t>teacher leaders?</w:t>
      </w:r>
      <w:r w:rsidR="00D129FC" w:rsidRPr="00FC7A86">
        <w:rPr>
          <w:rFonts w:ascii="Times New Roman" w:hAnsi="Times New Roman" w:cs="Times New Roman"/>
          <w:sz w:val="22"/>
          <w:szCs w:val="22"/>
        </w:rPr>
        <w:t xml:space="preserve"> We need evidence of their success.</w:t>
      </w:r>
    </w:p>
    <w:p w14:paraId="2DF27458" w14:textId="44D61A62" w:rsidR="00D129FC" w:rsidRPr="00FC7A86" w:rsidRDefault="00AF59A7" w:rsidP="00D129FC">
      <w:pPr>
        <w:rPr>
          <w:rFonts w:ascii="Times New Roman" w:hAnsi="Times New Roman" w:cs="Times New Roman"/>
          <w:sz w:val="22"/>
          <w:szCs w:val="22"/>
        </w:rPr>
      </w:pPr>
      <w:r w:rsidRPr="00FC7A86">
        <w:rPr>
          <w:rFonts w:ascii="Times New Roman" w:hAnsi="Times New Roman" w:cs="Times New Roman"/>
          <w:sz w:val="22"/>
          <w:szCs w:val="22"/>
        </w:rPr>
        <w:lastRenderedPageBreak/>
        <w:t>-Dr. E. Martin suggested-EDS-c</w:t>
      </w:r>
      <w:r w:rsidR="00D129FC" w:rsidRPr="00FC7A86">
        <w:rPr>
          <w:rFonts w:ascii="Times New Roman" w:hAnsi="Times New Roman" w:cs="Times New Roman"/>
          <w:sz w:val="22"/>
          <w:szCs w:val="22"/>
        </w:rPr>
        <w:t>reate a go-to-people once they leave the program.</w:t>
      </w:r>
    </w:p>
    <w:p w14:paraId="4280F8A9" w14:textId="72888ED0" w:rsidR="00AF59A7" w:rsidRPr="00FC7A86" w:rsidRDefault="00AF59A7" w:rsidP="00D129FC">
      <w:pPr>
        <w:rPr>
          <w:rFonts w:ascii="Times New Roman" w:hAnsi="Times New Roman" w:cs="Times New Roman"/>
          <w:sz w:val="22"/>
          <w:szCs w:val="22"/>
        </w:rPr>
      </w:pPr>
      <w:r w:rsidRPr="00FC7A86">
        <w:rPr>
          <w:rFonts w:ascii="Times New Roman" w:hAnsi="Times New Roman" w:cs="Times New Roman"/>
          <w:sz w:val="22"/>
          <w:szCs w:val="22"/>
        </w:rPr>
        <w:t xml:space="preserve">Mr. Rodney Green was very pleased to have VSU involved with his schools.  He was very content to see VSU professors in schools. </w:t>
      </w:r>
    </w:p>
    <w:p w14:paraId="3F8BFE93" w14:textId="77777777" w:rsidR="00110F2F" w:rsidRPr="00FC7A86" w:rsidRDefault="003E7EC9" w:rsidP="003E7EC9">
      <w:pPr>
        <w:widowControl w:val="0"/>
        <w:spacing w:before="240" w:after="0" w:line="286" w:lineRule="auto"/>
        <w:rPr>
          <w:rFonts w:ascii="Times New Roman" w:hAnsi="Times New Roman" w:cs="Times New Roman"/>
          <w:b/>
          <w:sz w:val="22"/>
          <w:szCs w:val="22"/>
          <w14:ligatures w14:val="none"/>
        </w:rPr>
      </w:pPr>
      <w:r w:rsidRPr="00FC7A86">
        <w:rPr>
          <w:rFonts w:ascii="Times New Roman" w:hAnsi="Times New Roman" w:cs="Times New Roman"/>
          <w:b/>
          <w:sz w:val="22"/>
          <w:szCs w:val="22"/>
          <w14:ligatures w14:val="none"/>
        </w:rPr>
        <w:t xml:space="preserve">Specific </w:t>
      </w:r>
      <w:r w:rsidR="00110F2F" w:rsidRPr="00FC7A86">
        <w:rPr>
          <w:rFonts w:ascii="Times New Roman" w:hAnsi="Times New Roman" w:cs="Times New Roman"/>
          <w:b/>
          <w:sz w:val="22"/>
          <w:szCs w:val="22"/>
          <w14:ligatures w14:val="none"/>
        </w:rPr>
        <w:t>Partner Input and Recommendations for Program Improvement:</w:t>
      </w:r>
    </w:p>
    <w:p w14:paraId="67FD1AE2" w14:textId="1CD21758" w:rsidR="00D129FC" w:rsidRPr="00FC7A86" w:rsidRDefault="00D129FC" w:rsidP="00D129FC">
      <w:pPr>
        <w:rPr>
          <w:rFonts w:ascii="Times New Roman" w:hAnsi="Times New Roman" w:cs="Times New Roman"/>
        </w:rPr>
      </w:pPr>
      <w:r w:rsidRPr="00FC7A86">
        <w:rPr>
          <w:rFonts w:ascii="Times New Roman" w:hAnsi="Times New Roman" w:cs="Times New Roman"/>
        </w:rPr>
        <w:t>-Lowndes County and Valdosta County schools are looking for 6-12 certified teachers because middle schools are offering high school courses.  They prefer that teachers become 6-12 GACE endorsed.</w:t>
      </w:r>
      <w:r w:rsidR="00AF59A7" w:rsidRPr="00FC7A86">
        <w:rPr>
          <w:rFonts w:ascii="Times New Roman" w:hAnsi="Times New Roman" w:cs="Times New Roman"/>
        </w:rPr>
        <w:t xml:space="preserve"> </w:t>
      </w:r>
    </w:p>
    <w:p w14:paraId="112F8FE5" w14:textId="77777777" w:rsidR="00D129FC" w:rsidRPr="00FC7A86" w:rsidRDefault="00D129FC" w:rsidP="00D129FC">
      <w:pPr>
        <w:rPr>
          <w:rFonts w:ascii="Times New Roman" w:hAnsi="Times New Roman" w:cs="Times New Roman"/>
        </w:rPr>
      </w:pPr>
      <w:r w:rsidRPr="00FC7A86">
        <w:rPr>
          <w:rFonts w:ascii="Times New Roman" w:hAnsi="Times New Roman" w:cs="Times New Roman"/>
        </w:rPr>
        <w:t>- Development of a survey could provide what aspects work for the students from the program.</w:t>
      </w:r>
    </w:p>
    <w:p w14:paraId="180431FE" w14:textId="77777777" w:rsidR="00BA6AEF" w:rsidRPr="00FC7A86" w:rsidRDefault="00D129FC" w:rsidP="00D129FC">
      <w:pPr>
        <w:rPr>
          <w:rFonts w:ascii="Times New Roman" w:hAnsi="Times New Roman" w:cs="Times New Roman"/>
        </w:rPr>
      </w:pPr>
      <w:r w:rsidRPr="00FC7A86">
        <w:rPr>
          <w:rFonts w:ascii="Times New Roman" w:hAnsi="Times New Roman" w:cs="Times New Roman"/>
        </w:rPr>
        <w:t>- Valdosta City Schools and Lowndes County Schools do not have a way to track their teachers in the leadership program.  They would</w:t>
      </w:r>
      <w:r w:rsidR="00227253" w:rsidRPr="00FC7A86">
        <w:rPr>
          <w:rFonts w:ascii="Times New Roman" w:hAnsi="Times New Roman" w:cs="Times New Roman"/>
        </w:rPr>
        <w:t xml:space="preserve"> like a list of students inv</w:t>
      </w:r>
      <w:r w:rsidRPr="00FC7A86">
        <w:rPr>
          <w:rFonts w:ascii="Times New Roman" w:hAnsi="Times New Roman" w:cs="Times New Roman"/>
        </w:rPr>
        <w:t>olved in our prog</w:t>
      </w:r>
      <w:r w:rsidR="00227253" w:rsidRPr="00FC7A86">
        <w:rPr>
          <w:rFonts w:ascii="Times New Roman" w:hAnsi="Times New Roman" w:cs="Times New Roman"/>
        </w:rPr>
        <w:t>r</w:t>
      </w:r>
      <w:r w:rsidRPr="00FC7A86">
        <w:rPr>
          <w:rFonts w:ascii="Times New Roman" w:hAnsi="Times New Roman" w:cs="Times New Roman"/>
        </w:rPr>
        <w:t>ams, teach</w:t>
      </w:r>
      <w:r w:rsidR="00227253" w:rsidRPr="00FC7A86">
        <w:rPr>
          <w:rFonts w:ascii="Times New Roman" w:hAnsi="Times New Roman" w:cs="Times New Roman"/>
        </w:rPr>
        <w:t>er leadership in particular.</w:t>
      </w:r>
      <w:r w:rsidR="00BA6AEF" w:rsidRPr="00FC7A86">
        <w:rPr>
          <w:rFonts w:ascii="Times New Roman" w:hAnsi="Times New Roman" w:cs="Times New Roman"/>
        </w:rPr>
        <w:t xml:space="preserve"> </w:t>
      </w:r>
    </w:p>
    <w:p w14:paraId="09DB5237" w14:textId="42D64E8E" w:rsidR="00BA6AEF" w:rsidRPr="00FC7A86" w:rsidRDefault="00BA6AEF" w:rsidP="00D129FC">
      <w:pPr>
        <w:rPr>
          <w:rFonts w:ascii="Times New Roman" w:hAnsi="Times New Roman" w:cs="Times New Roman"/>
        </w:rPr>
      </w:pPr>
      <w:r w:rsidRPr="00FC7A86">
        <w:rPr>
          <w:rFonts w:ascii="Times New Roman" w:hAnsi="Times New Roman" w:cs="Times New Roman"/>
        </w:rPr>
        <w:t xml:space="preserve">- They track over 1,100 employees. Lowndes and Valdosta schools make use of RESA’s tracking whose functions includes to collect data on teachers completing advanced degrees but for budgeting purposes. </w:t>
      </w:r>
    </w:p>
    <w:p w14:paraId="731FA071" w14:textId="7218F521" w:rsidR="00E84B7B" w:rsidRPr="00FC7A86" w:rsidRDefault="00227253" w:rsidP="00AF59A7">
      <w:pPr>
        <w:rPr>
          <w:rFonts w:ascii="Times New Roman" w:hAnsi="Times New Roman" w:cs="Times New Roman"/>
        </w:rPr>
      </w:pPr>
      <w:r w:rsidRPr="00FC7A86">
        <w:rPr>
          <w:rFonts w:ascii="Times New Roman" w:hAnsi="Times New Roman" w:cs="Times New Roman"/>
        </w:rPr>
        <w:t xml:space="preserve"> Th</w:t>
      </w:r>
      <w:r w:rsidR="00D129FC" w:rsidRPr="00FC7A86">
        <w:rPr>
          <w:rFonts w:ascii="Times New Roman" w:hAnsi="Times New Roman" w:cs="Times New Roman"/>
        </w:rPr>
        <w:t>i</w:t>
      </w:r>
      <w:r w:rsidRPr="00FC7A86">
        <w:rPr>
          <w:rFonts w:ascii="Times New Roman" w:hAnsi="Times New Roman" w:cs="Times New Roman"/>
        </w:rPr>
        <w:t>s list can hel</w:t>
      </w:r>
      <w:r w:rsidR="00D129FC" w:rsidRPr="00FC7A86">
        <w:rPr>
          <w:rFonts w:ascii="Times New Roman" w:hAnsi="Times New Roman" w:cs="Times New Roman"/>
        </w:rPr>
        <w:t xml:space="preserve">p better understand teacher capacity.  In addition, they would like to use these teacher leaders as Possible use them as role models. </w:t>
      </w:r>
      <w:r w:rsidR="00AF59A7" w:rsidRPr="00FC7A86">
        <w:rPr>
          <w:rFonts w:ascii="Times New Roman" w:hAnsi="Times New Roman" w:cs="Times New Roman"/>
        </w:rPr>
        <w:t xml:space="preserve"> T</w:t>
      </w:r>
      <w:r w:rsidRPr="00FC7A86">
        <w:rPr>
          <w:rFonts w:ascii="Times New Roman" w:hAnsi="Times New Roman" w:cs="Times New Roman"/>
        </w:rPr>
        <w:t xml:space="preserve">hus, such list would be helpful. </w:t>
      </w:r>
    </w:p>
    <w:p w14:paraId="1F5AF867" w14:textId="77777777" w:rsidR="00826F59" w:rsidRPr="00FC7A86" w:rsidRDefault="00826F59" w:rsidP="00826F59">
      <w:pPr>
        <w:widowControl w:val="0"/>
        <w:spacing w:before="240" w:after="0" w:line="286" w:lineRule="auto"/>
        <w:rPr>
          <w:rFonts w:ascii="Times New Roman" w:hAnsi="Times New Roman" w:cs="Times New Roman"/>
          <w:b/>
          <w:sz w:val="22"/>
          <w:szCs w:val="22"/>
          <w14:ligatures w14:val="none"/>
        </w:rPr>
      </w:pPr>
      <w:r w:rsidRPr="00FC7A86">
        <w:rPr>
          <w:rFonts w:ascii="Times New Roman" w:hAnsi="Times New Roman" w:cs="Times New Roman"/>
          <w:b/>
          <w:sz w:val="22"/>
          <w:szCs w:val="22"/>
          <w14:ligatures w14:val="none"/>
        </w:rPr>
        <w:t>Other Meeting Outcomes:</w:t>
      </w:r>
    </w:p>
    <w:p w14:paraId="7FF849E0" w14:textId="77777777" w:rsidR="00826F59" w:rsidRPr="00FC7A86" w:rsidRDefault="00826F59" w:rsidP="00826F59">
      <w:pPr>
        <w:widowControl w:val="0"/>
        <w:spacing w:after="0" w:line="286" w:lineRule="auto"/>
        <w:rPr>
          <w:rFonts w:ascii="Times New Roman" w:hAnsi="Times New Roman" w:cs="Times New Roman"/>
          <w:b/>
          <w:sz w:val="22"/>
          <w:szCs w:val="22"/>
          <w14:ligatures w14:val="none"/>
        </w:rPr>
      </w:pPr>
      <w:r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71AFF" w14:textId="77777777" w:rsidR="00365D0C" w:rsidRPr="00FC7A86" w:rsidRDefault="00365D0C" w:rsidP="00826F59">
      <w:pPr>
        <w:widowControl w:val="0"/>
        <w:spacing w:before="240" w:line="286" w:lineRule="auto"/>
        <w:rPr>
          <w:rFonts w:ascii="Times New Roman" w:hAnsi="Times New Roman" w:cs="Times New Roman"/>
          <w:b/>
          <w:sz w:val="22"/>
          <w:szCs w:val="22"/>
          <w14:ligatures w14:val="none"/>
        </w:rPr>
      </w:pPr>
      <w:r w:rsidRPr="00FC7A86">
        <w:rPr>
          <w:rFonts w:ascii="Times New Roman" w:hAnsi="Times New Roman" w:cs="Times New Roman"/>
          <w:b/>
          <w:sz w:val="22"/>
          <w:szCs w:val="22"/>
          <w14:ligatures w14:val="none"/>
        </w:rPr>
        <w:t>Means by Which Partner Input was Solicited</w:t>
      </w:r>
      <w:r w:rsidR="003E7EC9" w:rsidRPr="00FC7A86">
        <w:rPr>
          <w:rFonts w:ascii="Times New Roman" w:hAnsi="Times New Roman" w:cs="Times New Roman"/>
          <w:b/>
          <w:sz w:val="22"/>
          <w:szCs w:val="22"/>
          <w14:ligatures w14:val="none"/>
        </w:rPr>
        <w:t xml:space="preserve"> </w:t>
      </w:r>
      <w:r w:rsidR="003E7EC9" w:rsidRPr="00FC7A86">
        <w:rPr>
          <w:rFonts w:ascii="Times New Roman" w:hAnsi="Times New Roman" w:cs="Times New Roman"/>
          <w:sz w:val="18"/>
          <w:szCs w:val="22"/>
          <w14:ligatures w14:val="none"/>
        </w:rPr>
        <w:t>(Check as many as apply)</w:t>
      </w:r>
      <w:r w:rsidRPr="00FC7A86">
        <w:rPr>
          <w:rFonts w:ascii="Times New Roman" w:hAnsi="Times New Roman" w:cs="Times New Roman"/>
          <w:b/>
          <w:sz w:val="22"/>
          <w:szCs w:val="22"/>
          <w14:ligatures w14:val="none"/>
        </w:rPr>
        <w:t>:</w:t>
      </w:r>
    </w:p>
    <w:p w14:paraId="241395F6" w14:textId="00DA4F61" w:rsidR="00365D0C" w:rsidRPr="00FC7A86" w:rsidRDefault="00365D0C" w:rsidP="00826F59">
      <w:pPr>
        <w:widowControl w:val="0"/>
        <w:tabs>
          <w:tab w:val="left" w:pos="1980"/>
          <w:tab w:val="left" w:pos="4140"/>
          <w:tab w:val="left" w:pos="5670"/>
          <w:tab w:val="left" w:pos="7110"/>
        </w:tabs>
        <w:rPr>
          <w:rFonts w:ascii="Times New Roman" w:hAnsi="Times New Roman" w:cs="Times New Roman"/>
          <w:szCs w:val="22"/>
          <w14:ligatures w14:val="none"/>
        </w:rPr>
      </w:pPr>
      <w:r w:rsidRPr="00FC7A86">
        <w:rPr>
          <w:rFonts w:ascii="Times New Roman" w:hAnsi="Times New Roman" w:cs="Times New Roman"/>
          <w:sz w:val="22"/>
          <w:szCs w:val="22"/>
          <w14:ligatures w14:val="none"/>
        </w:rPr>
        <w:t>____Discussion</w:t>
      </w:r>
      <w:r w:rsidR="003E7EC9" w:rsidRPr="00FC7A86">
        <w:rPr>
          <w:rFonts w:ascii="Times New Roman" w:hAnsi="Times New Roman" w:cs="Times New Roman"/>
          <w:sz w:val="22"/>
          <w:szCs w:val="22"/>
          <w14:ligatures w14:val="none"/>
        </w:rPr>
        <w:t xml:space="preserve"> </w:t>
      </w:r>
      <w:r w:rsidR="003E7EC9" w:rsidRPr="00FC7A86">
        <w:rPr>
          <w:rFonts w:ascii="Times New Roman" w:hAnsi="Times New Roman" w:cs="Times New Roman"/>
          <w:sz w:val="22"/>
          <w:szCs w:val="22"/>
          <w14:ligatures w14:val="none"/>
        </w:rPr>
        <w:tab/>
      </w:r>
      <w:r w:rsidRPr="00FC7A86">
        <w:rPr>
          <w:rFonts w:ascii="Times New Roman" w:hAnsi="Times New Roman" w:cs="Times New Roman"/>
          <w:sz w:val="22"/>
          <w:szCs w:val="22"/>
          <w14:ligatures w14:val="none"/>
        </w:rPr>
        <w:t>____Questionnaire</w:t>
      </w:r>
      <w:r w:rsidR="003E7EC9" w:rsidRPr="00FC7A86">
        <w:rPr>
          <w:rFonts w:ascii="Times New Roman" w:hAnsi="Times New Roman" w:cs="Times New Roman"/>
          <w:sz w:val="22"/>
          <w:szCs w:val="22"/>
          <w14:ligatures w14:val="none"/>
        </w:rPr>
        <w:tab/>
      </w:r>
      <w:r w:rsidRPr="00FC7A86">
        <w:rPr>
          <w:rFonts w:ascii="Times New Roman" w:hAnsi="Times New Roman" w:cs="Times New Roman"/>
          <w:sz w:val="22"/>
          <w:szCs w:val="22"/>
          <w14:ligatures w14:val="none"/>
        </w:rPr>
        <w:t>____Survey</w:t>
      </w:r>
      <w:r w:rsidR="003E7EC9" w:rsidRPr="00FC7A86">
        <w:rPr>
          <w:rFonts w:ascii="Times New Roman" w:hAnsi="Times New Roman" w:cs="Times New Roman"/>
          <w:sz w:val="22"/>
          <w:szCs w:val="22"/>
          <w14:ligatures w14:val="none"/>
        </w:rPr>
        <w:tab/>
      </w:r>
      <w:r w:rsidRPr="00FC7A86">
        <w:rPr>
          <w:rFonts w:ascii="Times New Roman" w:hAnsi="Times New Roman" w:cs="Times New Roman"/>
          <w:sz w:val="22"/>
          <w:szCs w:val="22"/>
          <w14:ligatures w14:val="none"/>
        </w:rPr>
        <w:t>__</w:t>
      </w:r>
      <w:r w:rsidR="00D129FC" w:rsidRPr="00FC7A86">
        <w:rPr>
          <w:rFonts w:ascii="Times New Roman" w:hAnsi="Times New Roman" w:cs="Times New Roman"/>
          <w:sz w:val="22"/>
          <w:szCs w:val="22"/>
          <w14:ligatures w14:val="none"/>
        </w:rPr>
        <w:t>X</w:t>
      </w:r>
      <w:r w:rsidRPr="00FC7A86">
        <w:rPr>
          <w:rFonts w:ascii="Times New Roman" w:hAnsi="Times New Roman" w:cs="Times New Roman"/>
          <w:sz w:val="22"/>
          <w:szCs w:val="22"/>
          <w14:ligatures w14:val="none"/>
        </w:rPr>
        <w:t xml:space="preserve">_Email </w:t>
      </w:r>
      <w:r w:rsidR="003E7EC9" w:rsidRPr="00FC7A86">
        <w:rPr>
          <w:rFonts w:ascii="Times New Roman" w:hAnsi="Times New Roman" w:cs="Times New Roman"/>
          <w:sz w:val="22"/>
          <w:szCs w:val="22"/>
          <w14:ligatures w14:val="none"/>
        </w:rPr>
        <w:tab/>
      </w:r>
      <w:r w:rsidRPr="00FC7A86">
        <w:rPr>
          <w:rFonts w:ascii="Times New Roman" w:hAnsi="Times New Roman" w:cs="Times New Roman"/>
          <w:sz w:val="22"/>
          <w:szCs w:val="22"/>
          <w14:ligatures w14:val="none"/>
        </w:rPr>
        <w:t xml:space="preserve">____Other </w:t>
      </w:r>
      <w:r w:rsidRPr="00FC7A86">
        <w:rPr>
          <w:rFonts w:ascii="Times New Roman" w:hAnsi="Times New Roman" w:cs="Times New Roman"/>
          <w:szCs w:val="22"/>
          <w14:ligatures w14:val="none"/>
        </w:rPr>
        <w:t>(Please specify</w:t>
      </w:r>
      <w:r w:rsidR="00826F59" w:rsidRPr="00FC7A86">
        <w:rPr>
          <w:rFonts w:ascii="Times New Roman" w:hAnsi="Times New Roman" w:cs="Times New Roman"/>
          <w:szCs w:val="22"/>
          <w14:ligatures w14:val="none"/>
        </w:rPr>
        <w:t xml:space="preserve"> below</w:t>
      </w:r>
      <w:r w:rsidRPr="00FC7A86">
        <w:rPr>
          <w:rFonts w:ascii="Times New Roman" w:hAnsi="Times New Roman" w:cs="Times New Roman"/>
          <w:szCs w:val="22"/>
          <w14:ligatures w14:val="none"/>
        </w:rPr>
        <w:t>)</w:t>
      </w:r>
    </w:p>
    <w:p w14:paraId="1E6CB272" w14:textId="77777777" w:rsidR="00365D0C" w:rsidRPr="00FC7A86" w:rsidRDefault="003E7EC9" w:rsidP="00365D0C">
      <w:pPr>
        <w:widowControl w:val="0"/>
        <w:rPr>
          <w:rFonts w:ascii="Times New Roman" w:hAnsi="Times New Roman" w:cs="Times New Roman"/>
          <w:b/>
          <w:sz w:val="22"/>
          <w:szCs w:val="22"/>
          <w14:ligatures w14:val="none"/>
        </w:rPr>
      </w:pPr>
      <w:r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>___________________________________________________________________________________________</w:t>
      </w:r>
    </w:p>
    <w:p w14:paraId="4B067C1B" w14:textId="77777777" w:rsidR="00110F2F" w:rsidRPr="00FC7A86" w:rsidRDefault="00826F59" w:rsidP="003C7C73">
      <w:pPr>
        <w:widowControl w:val="0"/>
        <w:spacing w:before="240" w:line="286" w:lineRule="auto"/>
        <w:rPr>
          <w:rFonts w:ascii="Times New Roman" w:hAnsi="Times New Roman" w:cs="Times New Roman"/>
          <w:b/>
          <w:sz w:val="22"/>
          <w:szCs w:val="22"/>
          <w14:ligatures w14:val="none"/>
        </w:rPr>
      </w:pPr>
      <w:r w:rsidRPr="00FC7A86">
        <w:rPr>
          <w:rFonts w:ascii="Times New Roman" w:hAnsi="Times New Roman" w:cs="Times New Roman"/>
          <w:b/>
          <w:sz w:val="22"/>
          <w:szCs w:val="22"/>
          <w14:ligatures w14:val="none"/>
        </w:rPr>
        <w:t>What specific actions will be taken as a result of the meeting and input of the advisory partners?</w:t>
      </w:r>
    </w:p>
    <w:p w14:paraId="28A7F671" w14:textId="17D9BB63" w:rsidR="003C7C73" w:rsidRPr="00FC7A86" w:rsidRDefault="008E1B05" w:rsidP="00826F59">
      <w:pPr>
        <w:widowControl w:val="0"/>
        <w:spacing w:after="0" w:line="286" w:lineRule="auto"/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</w:pPr>
      <w:r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>A list of students participating in our Online programs will be provided to both Lowndes and Valdosta County School Districts.</w:t>
      </w:r>
    </w:p>
    <w:p w14:paraId="4EA622FE" w14:textId="77777777" w:rsidR="003C7C73" w:rsidRPr="00FC7A86" w:rsidRDefault="003C7C73" w:rsidP="00826F59">
      <w:pPr>
        <w:widowControl w:val="0"/>
        <w:spacing w:after="0" w:line="286" w:lineRule="auto"/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</w:pPr>
    </w:p>
    <w:p w14:paraId="56995139" w14:textId="77777777" w:rsidR="003C7C73" w:rsidRPr="00FC7A86" w:rsidRDefault="003C7C73" w:rsidP="00826F59">
      <w:pPr>
        <w:widowControl w:val="0"/>
        <w:spacing w:after="0" w:line="286" w:lineRule="auto"/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</w:pPr>
    </w:p>
    <w:p w14:paraId="52CDE793" w14:textId="17A5B077" w:rsidR="003C7C73" w:rsidRPr="00FC7A86" w:rsidRDefault="003C7C73" w:rsidP="00826F59">
      <w:pPr>
        <w:widowControl w:val="0"/>
        <w:spacing w:after="0" w:line="286" w:lineRule="auto"/>
        <w:rPr>
          <w:rFonts w:ascii="Times New Roman" w:hAnsi="Times New Roman" w:cs="Times New Roman"/>
          <w:b/>
          <w:sz w:val="22"/>
          <w:szCs w:val="22"/>
          <w14:ligatures w14:val="none"/>
        </w:rPr>
      </w:pPr>
      <w:r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>Completed by</w:t>
      </w:r>
      <w:r w:rsidR="009F2F2C"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 xml:space="preserve"> (include title/position)</w:t>
      </w:r>
      <w:r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>:</w:t>
      </w:r>
      <w:r w:rsidR="009F2F2C" w:rsidRPr="00FC7A86">
        <w:rPr>
          <w:rFonts w:ascii="Times New Roman" w:hAnsi="Times New Roman" w:cs="Times New Roman"/>
          <w:bCs/>
          <w:sz w:val="22"/>
          <w:szCs w:val="22"/>
          <w14:ligatures w14:val="none"/>
        </w:rPr>
        <w:t xml:space="preserve"> </w:t>
      </w:r>
      <w:r w:rsidR="008E1B05" w:rsidRPr="00FC7A86">
        <w:rPr>
          <w:rFonts w:ascii="Times New Roman" w:hAnsi="Times New Roman" w:cs="Times New Roman"/>
          <w:bCs/>
          <w:sz w:val="22"/>
          <w:szCs w:val="22"/>
          <w:u w:val="single"/>
          <w14:ligatures w14:val="none"/>
        </w:rPr>
        <w:t>Regina L. Suriel</w:t>
      </w:r>
    </w:p>
    <w:sectPr w:rsidR="003C7C73" w:rsidRPr="00FC7A86" w:rsidSect="003E7EC9">
      <w:headerReference w:type="default" r:id="rId9"/>
      <w:pgSz w:w="12240" w:h="15840"/>
      <w:pgMar w:top="1008" w:right="1081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68331" w14:textId="77777777" w:rsidR="001B2F01" w:rsidRDefault="001B2F01" w:rsidP="004047EF">
      <w:pPr>
        <w:spacing w:after="0" w:line="240" w:lineRule="auto"/>
      </w:pPr>
      <w:r>
        <w:separator/>
      </w:r>
    </w:p>
  </w:endnote>
  <w:endnote w:type="continuationSeparator" w:id="0">
    <w:p w14:paraId="5A9FEC18" w14:textId="77777777" w:rsidR="001B2F01" w:rsidRDefault="001B2F01" w:rsidP="0040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68A7F" w14:textId="77777777" w:rsidR="001B2F01" w:rsidRDefault="001B2F01" w:rsidP="004047EF">
      <w:pPr>
        <w:spacing w:after="0" w:line="240" w:lineRule="auto"/>
      </w:pPr>
      <w:r>
        <w:separator/>
      </w:r>
    </w:p>
  </w:footnote>
  <w:footnote w:type="continuationSeparator" w:id="0">
    <w:p w14:paraId="534E5E83" w14:textId="77777777" w:rsidR="001B2F01" w:rsidRDefault="001B2F01" w:rsidP="0040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999CE" w14:textId="77777777" w:rsidR="007A4D53" w:rsidRDefault="007A4D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2395"/>
    <w:multiLevelType w:val="hybridMultilevel"/>
    <w:tmpl w:val="8DE2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EF"/>
    <w:rsid w:val="00050F78"/>
    <w:rsid w:val="000C38E5"/>
    <w:rsid w:val="000E1F2A"/>
    <w:rsid w:val="000E6524"/>
    <w:rsid w:val="0010110C"/>
    <w:rsid w:val="00110F2F"/>
    <w:rsid w:val="00166D6C"/>
    <w:rsid w:val="001A12ED"/>
    <w:rsid w:val="001B2F01"/>
    <w:rsid w:val="00227253"/>
    <w:rsid w:val="00257048"/>
    <w:rsid w:val="002613D8"/>
    <w:rsid w:val="00265FC1"/>
    <w:rsid w:val="00277C73"/>
    <w:rsid w:val="00365D0C"/>
    <w:rsid w:val="003C7C73"/>
    <w:rsid w:val="003E6444"/>
    <w:rsid w:val="003E7EC9"/>
    <w:rsid w:val="004047EF"/>
    <w:rsid w:val="00443272"/>
    <w:rsid w:val="004879C6"/>
    <w:rsid w:val="005242C0"/>
    <w:rsid w:val="00591C4E"/>
    <w:rsid w:val="00592EAC"/>
    <w:rsid w:val="005B6407"/>
    <w:rsid w:val="00627323"/>
    <w:rsid w:val="006719CF"/>
    <w:rsid w:val="0069284A"/>
    <w:rsid w:val="007A4D53"/>
    <w:rsid w:val="00826F59"/>
    <w:rsid w:val="0085398C"/>
    <w:rsid w:val="0087643F"/>
    <w:rsid w:val="008B2CAA"/>
    <w:rsid w:val="008E1B05"/>
    <w:rsid w:val="009437B0"/>
    <w:rsid w:val="00980F7A"/>
    <w:rsid w:val="00995232"/>
    <w:rsid w:val="009F00EE"/>
    <w:rsid w:val="009F2F2C"/>
    <w:rsid w:val="00A05F20"/>
    <w:rsid w:val="00A128BA"/>
    <w:rsid w:val="00AB5E1B"/>
    <w:rsid w:val="00AF5049"/>
    <w:rsid w:val="00AF59A7"/>
    <w:rsid w:val="00B50950"/>
    <w:rsid w:val="00B8417F"/>
    <w:rsid w:val="00BA6AEF"/>
    <w:rsid w:val="00C71619"/>
    <w:rsid w:val="00C80C4A"/>
    <w:rsid w:val="00CA59E6"/>
    <w:rsid w:val="00D129FC"/>
    <w:rsid w:val="00DD3748"/>
    <w:rsid w:val="00E84B7B"/>
    <w:rsid w:val="00EA1674"/>
    <w:rsid w:val="00F92F67"/>
    <w:rsid w:val="00FB1DC1"/>
    <w:rsid w:val="00FC7A86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0A8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E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7E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0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7E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7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rsid w:val="00FF0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9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E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7E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0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7E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7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rsid w:val="00FF0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9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2ADB-A6EB-40A6-BDC4-2D6E4404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L Alpuche</dc:creator>
  <cp:lastModifiedBy>jammartinez</cp:lastModifiedBy>
  <cp:revision>3</cp:revision>
  <cp:lastPrinted>2015-01-28T21:29:00Z</cp:lastPrinted>
  <dcterms:created xsi:type="dcterms:W3CDTF">2015-04-14T03:08:00Z</dcterms:created>
  <dcterms:modified xsi:type="dcterms:W3CDTF">2015-04-14T03:08:00Z</dcterms:modified>
</cp:coreProperties>
</file>