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170" w:rsidRPr="00BB2A70" w:rsidRDefault="00A76170" w:rsidP="00A76170">
      <w:pPr>
        <w:jc w:val="center"/>
        <w:outlineLvl w:val="0"/>
        <w:rPr>
          <w:b/>
        </w:rPr>
      </w:pPr>
      <w:r w:rsidRPr="00BB2A70">
        <w:rPr>
          <w:b/>
        </w:rPr>
        <w:t>Dewar College of Education and Human Services</w:t>
      </w:r>
    </w:p>
    <w:p w:rsidR="00A76170" w:rsidRPr="00BB2A70" w:rsidRDefault="00A76170" w:rsidP="00A76170">
      <w:pPr>
        <w:jc w:val="center"/>
        <w:outlineLvl w:val="0"/>
        <w:rPr>
          <w:b/>
        </w:rPr>
      </w:pPr>
      <w:r w:rsidRPr="00BB2A70">
        <w:rPr>
          <w:b/>
        </w:rPr>
        <w:t>Valdosta State University</w:t>
      </w:r>
    </w:p>
    <w:p w:rsidR="009A5768" w:rsidRDefault="00D36650" w:rsidP="009A5768">
      <w:pPr>
        <w:spacing w:after="360"/>
        <w:jc w:val="center"/>
        <w:outlineLvl w:val="0"/>
        <w:rPr>
          <w:b/>
        </w:rPr>
      </w:pPr>
      <w:r>
        <w:rPr>
          <w:b/>
          <w:noProof/>
        </w:rPr>
        <mc:AlternateContent>
          <mc:Choice Requires="wps">
            <w:drawing>
              <wp:anchor distT="0" distB="0" distL="114300" distR="114300" simplePos="0" relativeHeight="251657728" behindDoc="0" locked="0" layoutInCell="1" allowOverlap="1">
                <wp:simplePos x="0" y="0"/>
                <wp:positionH relativeFrom="column">
                  <wp:posOffset>1240790</wp:posOffset>
                </wp:positionH>
                <wp:positionV relativeFrom="paragraph">
                  <wp:posOffset>225425</wp:posOffset>
                </wp:positionV>
                <wp:extent cx="3937635" cy="0"/>
                <wp:effectExtent l="12065" t="13970" r="1270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F666C0" id="_x0000_t32" coordsize="21600,21600" o:spt="32" o:oned="t" path="m,l21600,21600e" filled="f">
                <v:path arrowok="t" fillok="f" o:connecttype="none"/>
                <o:lock v:ext="edit" shapetype="t"/>
              </v:shapetype>
              <v:shape id="AutoShape 2" o:spid="_x0000_s1026" type="#_x0000_t32" style="position:absolute;margin-left:97.7pt;margin-top:17.75pt;width:310.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Hli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"/>
            </w:pict>
          </mc:Fallback>
        </mc:AlternateContent>
      </w:r>
      <w:r w:rsidR="00A76170" w:rsidRPr="00BB2A70">
        <w:rPr>
          <w:b/>
        </w:rPr>
        <w:t xml:space="preserve">Department of </w:t>
      </w:r>
      <w:r w:rsidR="00391FC4" w:rsidRPr="00BB2A70">
        <w:rPr>
          <w:b/>
        </w:rPr>
        <w:t>Library and Information Studies</w:t>
      </w:r>
    </w:p>
    <w:p w:rsidR="009A5768" w:rsidRDefault="009A5768" w:rsidP="009A5768">
      <w:pPr>
        <w:spacing w:after="360"/>
        <w:jc w:val="center"/>
        <w:outlineLvl w:val="0"/>
        <w:rPr>
          <w:b/>
        </w:rPr>
      </w:pPr>
      <w:r>
        <w:rPr>
          <w:b/>
        </w:rPr>
        <w:t>M</w:t>
      </w:r>
      <w:r w:rsidR="007D2DCB">
        <w:rPr>
          <w:b/>
        </w:rPr>
        <w:t>LIS 76</w:t>
      </w:r>
      <w:r w:rsidR="00096CF3">
        <w:rPr>
          <w:b/>
        </w:rPr>
        <w:t>5</w:t>
      </w:r>
      <w:r w:rsidR="007D2DCB">
        <w:rPr>
          <w:b/>
        </w:rPr>
        <w:t>0</w:t>
      </w:r>
    </w:p>
    <w:p w:rsidR="00860BE0" w:rsidRPr="00BB2A70" w:rsidRDefault="000A44A8" w:rsidP="009A5768">
      <w:pPr>
        <w:spacing w:after="360"/>
        <w:jc w:val="center"/>
        <w:outlineLvl w:val="0"/>
      </w:pPr>
      <w:r>
        <w:t xml:space="preserve">Information </w:t>
      </w:r>
      <w:r w:rsidR="006A14E0">
        <w:t xml:space="preserve">and </w:t>
      </w:r>
      <w:r w:rsidR="00096CF3">
        <w:t>Ethics</w:t>
      </w:r>
    </w:p>
    <w:p w:rsidR="00D410A7" w:rsidRDefault="000A44A8" w:rsidP="00A16F12">
      <w:pPr>
        <w:jc w:val="center"/>
        <w:rPr>
          <w:b/>
        </w:rPr>
      </w:pPr>
      <w:r>
        <w:rPr>
          <w:b/>
        </w:rPr>
        <w:t>3</w:t>
      </w:r>
      <w:r w:rsidR="00A16F12" w:rsidRPr="00BB2A70">
        <w:rPr>
          <w:b/>
        </w:rPr>
        <w:t xml:space="preserve"> SEMESTER HOUR</w:t>
      </w:r>
      <w:r w:rsidR="00FE3ED6" w:rsidRPr="00BB2A70">
        <w:rPr>
          <w:b/>
        </w:rPr>
        <w:t>S</w:t>
      </w:r>
    </w:p>
    <w:p w:rsidR="00292CE3" w:rsidRDefault="00292CE3" w:rsidP="00A16F12">
      <w:pPr>
        <w:jc w:val="center"/>
        <w:rPr>
          <w:b/>
        </w:rPr>
      </w:pPr>
      <w:r>
        <w:rPr>
          <w:b/>
        </w:rPr>
        <w:t>Summer 201</w:t>
      </w:r>
      <w:r w:rsidR="006A14E0">
        <w:rPr>
          <w:b/>
        </w:rPr>
        <w:t>7</w:t>
      </w:r>
    </w:p>
    <w:p w:rsidR="00D750CF" w:rsidRPr="00BB2A70" w:rsidRDefault="00D750CF" w:rsidP="00A16F12">
      <w:pPr>
        <w:jc w:val="center"/>
        <w:rPr>
          <w:b/>
        </w:rPr>
      </w:pPr>
      <w:r>
        <w:rPr>
          <w:b/>
        </w:rPr>
        <w:t xml:space="preserve">June </w:t>
      </w:r>
      <w:r w:rsidR="006A14E0">
        <w:rPr>
          <w:b/>
        </w:rPr>
        <w:t>7</w:t>
      </w:r>
      <w:r>
        <w:rPr>
          <w:b/>
        </w:rPr>
        <w:t>-July 2</w:t>
      </w:r>
      <w:r w:rsidR="006A14E0">
        <w:rPr>
          <w:b/>
        </w:rPr>
        <w:t>7</w:t>
      </w:r>
    </w:p>
    <w:p w:rsidR="00881D53" w:rsidRPr="00BB2A70" w:rsidRDefault="00881D53">
      <w:pPr>
        <w:jc w:val="center"/>
        <w:outlineLvl w:val="0"/>
        <w:rPr>
          <w:b/>
        </w:rPr>
      </w:pPr>
    </w:p>
    <w:p w:rsidR="00D410A7" w:rsidRPr="00C518D1" w:rsidRDefault="00D410A7" w:rsidP="00C518D1">
      <w:pPr>
        <w:pStyle w:val="Heading3"/>
        <w:rPr>
          <w:rFonts w:ascii="Times New Roman" w:hAnsi="Times New Roman" w:cs="Times New Roman"/>
        </w:rPr>
      </w:pPr>
      <w:r w:rsidRPr="00C518D1">
        <w:rPr>
          <w:rFonts w:ascii="Times New Roman" w:hAnsi="Times New Roman" w:cs="Times New Roman"/>
        </w:rPr>
        <w:t>Guiding Principles</w:t>
      </w:r>
      <w:r w:rsidR="00A70902" w:rsidRPr="00C518D1">
        <w:rPr>
          <w:rFonts w:ascii="Times New Roman" w:hAnsi="Times New Roman" w:cs="Times New Roman"/>
        </w:rPr>
        <w:t xml:space="preserve"> (DEPOSITS)</w:t>
      </w:r>
    </w:p>
    <w:p w:rsidR="00D410A7" w:rsidRPr="00BB2A70" w:rsidRDefault="006E4E40" w:rsidP="00C109A6">
      <w:pPr>
        <w:spacing w:after="120"/>
        <w:jc w:val="center"/>
        <w:rPr>
          <w:b/>
          <w:sz w:val="18"/>
          <w:szCs w:val="18"/>
        </w:rPr>
      </w:pPr>
      <w:r w:rsidRPr="00BB2A70">
        <w:rPr>
          <w:b/>
          <w:sz w:val="18"/>
          <w:szCs w:val="18"/>
        </w:rPr>
        <w:t>(A</w:t>
      </w:r>
      <w:r w:rsidR="00D410A7" w:rsidRPr="00BB2A70">
        <w:rPr>
          <w:b/>
          <w:sz w:val="18"/>
          <w:szCs w:val="18"/>
        </w:rPr>
        <w:t>dapted from the Georgia Systemic Teacher Education Program Accomplished Teacher Framework)</w:t>
      </w:r>
    </w:p>
    <w:p w:rsidR="00D410A7" w:rsidRPr="00BB2A70" w:rsidRDefault="00D410A7" w:rsidP="00A76170">
      <w:pPr>
        <w:spacing w:after="120"/>
        <w:rPr>
          <w:sz w:val="20"/>
          <w:szCs w:val="20"/>
        </w:rPr>
      </w:pPr>
      <w:r w:rsidRPr="00BB2A70">
        <w:rPr>
          <w:b/>
          <w:sz w:val="20"/>
          <w:szCs w:val="20"/>
          <w:u w:val="single"/>
        </w:rPr>
        <w:t>D</w:t>
      </w:r>
      <w:r w:rsidRPr="00BB2A70">
        <w:rPr>
          <w:sz w:val="20"/>
          <w:szCs w:val="20"/>
          <w:u w:val="single"/>
        </w:rPr>
        <w:t>ispositions</w:t>
      </w:r>
      <w:r w:rsidRPr="00BB2A70">
        <w:rPr>
          <w:sz w:val="20"/>
          <w:szCs w:val="20"/>
        </w:rPr>
        <w:t xml:space="preserve"> Principle:</w:t>
      </w:r>
      <w:r w:rsidR="009A79BE" w:rsidRPr="00BB2A70">
        <w:rPr>
          <w:sz w:val="20"/>
          <w:szCs w:val="20"/>
        </w:rPr>
        <w:t xml:space="preserve"> P</w:t>
      </w:r>
      <w:r w:rsidRPr="00BB2A70">
        <w:rPr>
          <w:sz w:val="20"/>
          <w:szCs w:val="20"/>
        </w:rPr>
        <w:t>roductive dispositions positively affect learners, professional growth</w:t>
      </w:r>
      <w:r w:rsidR="009A79BE" w:rsidRPr="00BB2A70">
        <w:rPr>
          <w:sz w:val="20"/>
          <w:szCs w:val="20"/>
        </w:rPr>
        <w:t>,</w:t>
      </w:r>
      <w:r w:rsidRPr="00BB2A70">
        <w:rPr>
          <w:sz w:val="20"/>
          <w:szCs w:val="20"/>
        </w:rPr>
        <w:t xml:space="preserve"> and the learning environment.</w:t>
      </w:r>
    </w:p>
    <w:p w:rsidR="00D410A7" w:rsidRPr="00BB2A70" w:rsidRDefault="00D410A7" w:rsidP="00A76170">
      <w:pPr>
        <w:spacing w:after="120"/>
        <w:outlineLvl w:val="0"/>
        <w:rPr>
          <w:sz w:val="20"/>
          <w:szCs w:val="20"/>
        </w:rPr>
      </w:pPr>
      <w:r w:rsidRPr="00BB2A70">
        <w:rPr>
          <w:b/>
          <w:sz w:val="20"/>
          <w:szCs w:val="20"/>
          <w:u w:val="single"/>
        </w:rPr>
        <w:t>E</w:t>
      </w:r>
      <w:r w:rsidRPr="00BB2A70">
        <w:rPr>
          <w:sz w:val="20"/>
          <w:szCs w:val="20"/>
          <w:u w:val="single"/>
        </w:rPr>
        <w:t>quity</w:t>
      </w:r>
      <w:r w:rsidRPr="00BB2A70">
        <w:rPr>
          <w:sz w:val="20"/>
          <w:szCs w:val="20"/>
        </w:rPr>
        <w:t xml:space="preserve"> Principle: All learners deserve high expectations and support</w:t>
      </w:r>
      <w:r w:rsidR="009A79BE" w:rsidRPr="00BB2A70">
        <w:rPr>
          <w:sz w:val="20"/>
          <w:szCs w:val="20"/>
        </w:rPr>
        <w:t>.</w:t>
      </w:r>
    </w:p>
    <w:p w:rsidR="00D410A7" w:rsidRPr="00BB2A70" w:rsidRDefault="00D410A7" w:rsidP="00A76170">
      <w:pPr>
        <w:spacing w:after="120"/>
        <w:outlineLvl w:val="0"/>
        <w:rPr>
          <w:sz w:val="20"/>
          <w:szCs w:val="20"/>
        </w:rPr>
      </w:pPr>
      <w:r w:rsidRPr="00BB2A70">
        <w:rPr>
          <w:b/>
          <w:sz w:val="20"/>
          <w:szCs w:val="20"/>
          <w:u w:val="single"/>
        </w:rPr>
        <w:t>P</w:t>
      </w:r>
      <w:r w:rsidRPr="00BB2A70">
        <w:rPr>
          <w:sz w:val="20"/>
          <w:szCs w:val="20"/>
          <w:u w:val="single"/>
        </w:rPr>
        <w:t>rocess</w:t>
      </w:r>
      <w:r w:rsidRPr="00BB2A70">
        <w:rPr>
          <w:sz w:val="20"/>
          <w:szCs w:val="20"/>
        </w:rPr>
        <w:t xml:space="preserve"> Principle: Learning is a lifelong process of development and growth.</w:t>
      </w:r>
    </w:p>
    <w:p w:rsidR="00D410A7" w:rsidRPr="00BB2A70" w:rsidRDefault="00D410A7" w:rsidP="00A76170">
      <w:pPr>
        <w:spacing w:after="120"/>
        <w:outlineLvl w:val="0"/>
        <w:rPr>
          <w:sz w:val="20"/>
          <w:szCs w:val="20"/>
        </w:rPr>
      </w:pPr>
      <w:r w:rsidRPr="00BB2A70">
        <w:rPr>
          <w:b/>
          <w:sz w:val="20"/>
          <w:szCs w:val="20"/>
          <w:u w:val="single"/>
        </w:rPr>
        <w:t>O</w:t>
      </w:r>
      <w:r w:rsidRPr="00BB2A70">
        <w:rPr>
          <w:sz w:val="20"/>
          <w:szCs w:val="20"/>
          <w:u w:val="single"/>
        </w:rPr>
        <w:t>wnership</w:t>
      </w:r>
      <w:r w:rsidRPr="00BB2A70">
        <w:rPr>
          <w:sz w:val="20"/>
          <w:szCs w:val="20"/>
        </w:rPr>
        <w:t xml:space="preserve"> Principle: Professionals are committed to and assume responsibility for the future of their disciplines.</w:t>
      </w:r>
    </w:p>
    <w:p w:rsidR="00D410A7" w:rsidRPr="00BB2A70" w:rsidRDefault="00D410A7" w:rsidP="00A76170">
      <w:pPr>
        <w:spacing w:after="120"/>
        <w:rPr>
          <w:sz w:val="20"/>
          <w:szCs w:val="20"/>
        </w:rPr>
      </w:pPr>
      <w:r w:rsidRPr="00BB2A70">
        <w:rPr>
          <w:b/>
          <w:sz w:val="20"/>
          <w:szCs w:val="20"/>
          <w:u w:val="single"/>
        </w:rPr>
        <w:t>S</w:t>
      </w:r>
      <w:r w:rsidRPr="00BB2A70">
        <w:rPr>
          <w:sz w:val="20"/>
          <w:szCs w:val="20"/>
          <w:u w:val="single"/>
        </w:rPr>
        <w:t>upport</w:t>
      </w:r>
      <w:r w:rsidRPr="00BB2A70">
        <w:rPr>
          <w:sz w:val="20"/>
          <w:szCs w:val="20"/>
        </w:rPr>
        <w:t xml:space="preserve"> Principle: Successful engagement in the process of learning requires collaboration among multiple partners.</w:t>
      </w:r>
    </w:p>
    <w:p w:rsidR="00D410A7" w:rsidRPr="00BB2A70" w:rsidRDefault="00D410A7" w:rsidP="00A76170">
      <w:pPr>
        <w:spacing w:after="120"/>
        <w:outlineLvl w:val="0"/>
        <w:rPr>
          <w:sz w:val="20"/>
          <w:szCs w:val="20"/>
        </w:rPr>
      </w:pPr>
      <w:r w:rsidRPr="00BB2A70">
        <w:rPr>
          <w:b/>
          <w:sz w:val="20"/>
          <w:szCs w:val="20"/>
          <w:u w:val="single"/>
        </w:rPr>
        <w:t>I</w:t>
      </w:r>
      <w:r w:rsidRPr="00BB2A70">
        <w:rPr>
          <w:sz w:val="20"/>
          <w:szCs w:val="20"/>
          <w:u w:val="single"/>
        </w:rPr>
        <w:t>mpact</w:t>
      </w:r>
      <w:r w:rsidRPr="00BB2A70">
        <w:rPr>
          <w:sz w:val="20"/>
          <w:szCs w:val="20"/>
        </w:rPr>
        <w:t xml:space="preserve"> Principle: Effective practice yields evidence of learning.</w:t>
      </w:r>
    </w:p>
    <w:p w:rsidR="00D410A7" w:rsidRPr="00BB2A70" w:rsidRDefault="00D410A7" w:rsidP="00A76170">
      <w:pPr>
        <w:spacing w:after="120"/>
        <w:rPr>
          <w:sz w:val="20"/>
          <w:szCs w:val="20"/>
        </w:rPr>
      </w:pPr>
      <w:r w:rsidRPr="00BB2A70">
        <w:rPr>
          <w:b/>
          <w:sz w:val="20"/>
          <w:szCs w:val="20"/>
          <w:u w:val="single"/>
        </w:rPr>
        <w:t>T</w:t>
      </w:r>
      <w:r w:rsidRPr="00BB2A70">
        <w:rPr>
          <w:sz w:val="20"/>
          <w:szCs w:val="20"/>
          <w:u w:val="single"/>
        </w:rPr>
        <w:t>echnology</w:t>
      </w:r>
      <w:r w:rsidRPr="00BB2A70">
        <w:rPr>
          <w:sz w:val="20"/>
          <w:szCs w:val="20"/>
        </w:rPr>
        <w:t xml:space="preserve"> Principle: Technology facilitates teaching, learning, community-building</w:t>
      </w:r>
      <w:r w:rsidR="009A79BE" w:rsidRPr="00BB2A70">
        <w:rPr>
          <w:sz w:val="20"/>
          <w:szCs w:val="20"/>
        </w:rPr>
        <w:t>,</w:t>
      </w:r>
      <w:r w:rsidRPr="00BB2A70">
        <w:rPr>
          <w:sz w:val="20"/>
          <w:szCs w:val="20"/>
        </w:rPr>
        <w:t xml:space="preserve"> and resource acquisition.  </w:t>
      </w:r>
      <w:r w:rsidRPr="00BB2A70">
        <w:rPr>
          <w:bCs/>
          <w:sz w:val="20"/>
          <w:szCs w:val="20"/>
        </w:rPr>
        <w:t xml:space="preserve"> </w:t>
      </w:r>
    </w:p>
    <w:p w:rsidR="00D410A7" w:rsidRPr="00BB2A70" w:rsidRDefault="00D410A7" w:rsidP="00881D53">
      <w:pPr>
        <w:rPr>
          <w:sz w:val="20"/>
          <w:szCs w:val="20"/>
        </w:rPr>
      </w:pPr>
      <w:r w:rsidRPr="00BB2A70">
        <w:rPr>
          <w:b/>
          <w:bCs/>
          <w:sz w:val="20"/>
          <w:szCs w:val="20"/>
          <w:u w:val="single"/>
        </w:rPr>
        <w:t>S</w:t>
      </w:r>
      <w:r w:rsidRPr="00BB2A70">
        <w:rPr>
          <w:sz w:val="20"/>
          <w:szCs w:val="20"/>
          <w:u w:val="single"/>
        </w:rPr>
        <w:t>tandards</w:t>
      </w:r>
      <w:r w:rsidRPr="00BB2A70">
        <w:rPr>
          <w:sz w:val="20"/>
          <w:szCs w:val="20"/>
        </w:rPr>
        <w:t xml:space="preserve"> Principle: Evidence</w:t>
      </w:r>
      <w:r w:rsidR="009A79BE" w:rsidRPr="00BB2A70">
        <w:rPr>
          <w:sz w:val="20"/>
          <w:szCs w:val="20"/>
        </w:rPr>
        <w:t>-</w:t>
      </w:r>
      <w:r w:rsidRPr="00BB2A70">
        <w:rPr>
          <w:sz w:val="20"/>
          <w:szCs w:val="20"/>
        </w:rPr>
        <w:t xml:space="preserve">based standards systematically guide professional preparation and development.  </w:t>
      </w:r>
    </w:p>
    <w:p w:rsidR="00A76170" w:rsidRPr="00BB2A70" w:rsidRDefault="00A76170" w:rsidP="00881D53">
      <w:pPr>
        <w:rPr>
          <w:sz w:val="22"/>
        </w:rPr>
      </w:pPr>
    </w:p>
    <w:p w:rsidR="00BB2A70" w:rsidRPr="00C518D1" w:rsidRDefault="008230D8" w:rsidP="00C518D1">
      <w:pPr>
        <w:pStyle w:val="Heading3"/>
        <w:rPr>
          <w:rFonts w:ascii="Times New Roman" w:hAnsi="Times New Roman" w:cs="Times New Roman"/>
        </w:rPr>
      </w:pPr>
      <w:r w:rsidRPr="00C518D1">
        <w:rPr>
          <w:rFonts w:ascii="Times New Roman" w:hAnsi="Times New Roman" w:cs="Times New Roman"/>
        </w:rPr>
        <w:t>ALA’s Core Competences of Librarianship</w:t>
      </w:r>
    </w:p>
    <w:p w:rsidR="008230D8" w:rsidRPr="00174F2F" w:rsidRDefault="00BB2A70" w:rsidP="00174F2F">
      <w:pPr>
        <w:autoSpaceDE w:val="0"/>
        <w:autoSpaceDN w:val="0"/>
        <w:adjustRightInd w:val="0"/>
        <w:spacing w:after="120"/>
        <w:ind w:left="720"/>
        <w:rPr>
          <w:b/>
          <w:sz w:val="18"/>
          <w:szCs w:val="18"/>
        </w:rPr>
      </w:pPr>
      <w:r w:rsidRPr="00174F2F">
        <w:rPr>
          <w:b/>
          <w:sz w:val="18"/>
          <w:szCs w:val="18"/>
        </w:rPr>
        <w:t>(extracted from ALA’s Core Competences of Librarianship 2009, available from http://www.ala.org/educationcareers/sites/ala.org.educationcareers/files/content/careers/corecomp/corecompetences/finalcorecompstat09.pdf)</w:t>
      </w:r>
    </w:p>
    <w:p w:rsidR="008230D8" w:rsidRPr="00174F2F" w:rsidRDefault="008230D8" w:rsidP="00E92D4F">
      <w:pPr>
        <w:autoSpaceDE w:val="0"/>
        <w:autoSpaceDN w:val="0"/>
        <w:adjustRightInd w:val="0"/>
        <w:spacing w:after="120"/>
        <w:ind w:left="720" w:hanging="720"/>
        <w:rPr>
          <w:sz w:val="20"/>
          <w:szCs w:val="20"/>
        </w:rPr>
      </w:pPr>
      <w:r w:rsidRPr="00174F2F">
        <w:rPr>
          <w:sz w:val="20"/>
          <w:szCs w:val="20"/>
        </w:rPr>
        <w:t xml:space="preserve">1. </w:t>
      </w:r>
      <w:r w:rsidRPr="00174F2F">
        <w:rPr>
          <w:sz w:val="20"/>
          <w:szCs w:val="20"/>
          <w:u w:val="single"/>
        </w:rPr>
        <w:t>Foundations of the Profession</w:t>
      </w:r>
      <w:r w:rsidR="00E92D4F" w:rsidRPr="00174F2F">
        <w:rPr>
          <w:sz w:val="20"/>
          <w:szCs w:val="20"/>
        </w:rPr>
        <w:t>: The librarian understands the role of library and information professionals in the promotion of democratic principles and intellectual freedom (including freedom of expression, thought, and conscience), t</w:t>
      </w:r>
      <w:r w:rsidRPr="00174F2F">
        <w:rPr>
          <w:sz w:val="20"/>
          <w:szCs w:val="20"/>
        </w:rPr>
        <w:t>he legal framework within which libraries and information agencies operate</w:t>
      </w:r>
      <w:r w:rsidR="00E92D4F" w:rsidRPr="00174F2F">
        <w:rPr>
          <w:sz w:val="20"/>
          <w:szCs w:val="20"/>
        </w:rPr>
        <w:t>; and the c</w:t>
      </w:r>
      <w:r w:rsidRPr="00174F2F">
        <w:rPr>
          <w:sz w:val="20"/>
          <w:szCs w:val="20"/>
        </w:rPr>
        <w:t>ertification and/or licensure requirements of specialized areas of the profession.</w:t>
      </w:r>
    </w:p>
    <w:p w:rsidR="008230D8" w:rsidRPr="00174F2F" w:rsidRDefault="008230D8" w:rsidP="00E92D4F">
      <w:pPr>
        <w:autoSpaceDE w:val="0"/>
        <w:autoSpaceDN w:val="0"/>
        <w:adjustRightInd w:val="0"/>
        <w:spacing w:after="120"/>
        <w:ind w:left="720" w:hanging="720"/>
        <w:rPr>
          <w:sz w:val="20"/>
          <w:szCs w:val="20"/>
        </w:rPr>
      </w:pPr>
      <w:r w:rsidRPr="00174F2F">
        <w:rPr>
          <w:sz w:val="20"/>
          <w:szCs w:val="20"/>
        </w:rPr>
        <w:t xml:space="preserve">2. </w:t>
      </w:r>
      <w:r w:rsidRPr="00174F2F">
        <w:rPr>
          <w:sz w:val="20"/>
          <w:szCs w:val="20"/>
          <w:u w:val="single"/>
        </w:rPr>
        <w:t>Information Resources</w:t>
      </w:r>
      <w:r w:rsidR="00E92D4F" w:rsidRPr="00174F2F">
        <w:rPr>
          <w:sz w:val="20"/>
          <w:szCs w:val="20"/>
        </w:rPr>
        <w:t>: The librarian understands the c</w:t>
      </w:r>
      <w:r w:rsidRPr="00174F2F">
        <w:rPr>
          <w:sz w:val="20"/>
          <w:szCs w:val="20"/>
        </w:rPr>
        <w:t>oncepts and issues related to the lifecycle of recorded knowledge and information</w:t>
      </w:r>
      <w:r w:rsidR="00E92D4F" w:rsidRPr="00174F2F">
        <w:rPr>
          <w:sz w:val="20"/>
          <w:szCs w:val="20"/>
        </w:rPr>
        <w:t xml:space="preserve">; the </w:t>
      </w:r>
      <w:r w:rsidRPr="00174F2F">
        <w:rPr>
          <w:sz w:val="20"/>
          <w:szCs w:val="20"/>
        </w:rPr>
        <w:t>acquisition and disposition of resources</w:t>
      </w:r>
      <w:r w:rsidR="00E92D4F" w:rsidRPr="00174F2F">
        <w:rPr>
          <w:sz w:val="20"/>
          <w:szCs w:val="20"/>
        </w:rPr>
        <w:t xml:space="preserve">; and the </w:t>
      </w:r>
      <w:r w:rsidRPr="00174F2F">
        <w:rPr>
          <w:sz w:val="20"/>
          <w:szCs w:val="20"/>
        </w:rPr>
        <w:t>management</w:t>
      </w:r>
      <w:r w:rsidR="00E92D4F" w:rsidRPr="00174F2F">
        <w:rPr>
          <w:sz w:val="20"/>
          <w:szCs w:val="20"/>
        </w:rPr>
        <w:t xml:space="preserve"> and maintenance</w:t>
      </w:r>
      <w:r w:rsidRPr="00174F2F">
        <w:rPr>
          <w:sz w:val="20"/>
          <w:szCs w:val="20"/>
        </w:rPr>
        <w:t xml:space="preserve"> of various collections.</w:t>
      </w:r>
    </w:p>
    <w:p w:rsidR="008230D8" w:rsidRPr="00174F2F" w:rsidRDefault="008230D8" w:rsidP="00E92D4F">
      <w:pPr>
        <w:autoSpaceDE w:val="0"/>
        <w:autoSpaceDN w:val="0"/>
        <w:adjustRightInd w:val="0"/>
        <w:spacing w:after="120"/>
        <w:ind w:left="720" w:hanging="720"/>
        <w:rPr>
          <w:sz w:val="20"/>
          <w:szCs w:val="20"/>
        </w:rPr>
      </w:pPr>
      <w:r w:rsidRPr="00174F2F">
        <w:rPr>
          <w:sz w:val="20"/>
          <w:szCs w:val="20"/>
        </w:rPr>
        <w:t xml:space="preserve">3. </w:t>
      </w:r>
      <w:r w:rsidRPr="00174F2F">
        <w:rPr>
          <w:sz w:val="20"/>
          <w:szCs w:val="20"/>
          <w:u w:val="single"/>
        </w:rPr>
        <w:t>Organization of Recorded Knowledge and Information</w:t>
      </w:r>
      <w:r w:rsidR="00E92D4F" w:rsidRPr="00174F2F">
        <w:rPr>
          <w:sz w:val="20"/>
          <w:szCs w:val="20"/>
        </w:rPr>
        <w:t xml:space="preserve">: The librarian understands and uses the </w:t>
      </w:r>
      <w:proofErr w:type="spellStart"/>
      <w:r w:rsidRPr="00174F2F">
        <w:rPr>
          <w:sz w:val="20"/>
          <w:szCs w:val="20"/>
        </w:rPr>
        <w:t>principles</w:t>
      </w:r>
      <w:proofErr w:type="spellEnd"/>
      <w:r w:rsidR="00E92D4F" w:rsidRPr="00174F2F">
        <w:rPr>
          <w:sz w:val="20"/>
          <w:szCs w:val="20"/>
        </w:rPr>
        <w:t xml:space="preserve"> </w:t>
      </w:r>
      <w:r w:rsidRPr="00174F2F">
        <w:rPr>
          <w:sz w:val="20"/>
          <w:szCs w:val="20"/>
        </w:rPr>
        <w:t>involved in the organization</w:t>
      </w:r>
      <w:r w:rsidR="00E92D4F" w:rsidRPr="00174F2F">
        <w:rPr>
          <w:sz w:val="20"/>
          <w:szCs w:val="20"/>
        </w:rPr>
        <w:t>,</w:t>
      </w:r>
      <w:r w:rsidRPr="00174F2F">
        <w:rPr>
          <w:sz w:val="20"/>
          <w:szCs w:val="20"/>
        </w:rPr>
        <w:t xml:space="preserve"> representation</w:t>
      </w:r>
      <w:r w:rsidR="00E92D4F" w:rsidRPr="00174F2F">
        <w:rPr>
          <w:sz w:val="20"/>
          <w:szCs w:val="20"/>
        </w:rPr>
        <w:t>, and classification</w:t>
      </w:r>
      <w:r w:rsidRPr="00174F2F">
        <w:rPr>
          <w:sz w:val="20"/>
          <w:szCs w:val="20"/>
        </w:rPr>
        <w:t xml:space="preserve"> of recorded knowledge and information.</w:t>
      </w:r>
    </w:p>
    <w:p w:rsidR="008230D8" w:rsidRPr="00174F2F" w:rsidRDefault="008230D8" w:rsidP="003A496E">
      <w:pPr>
        <w:autoSpaceDE w:val="0"/>
        <w:autoSpaceDN w:val="0"/>
        <w:adjustRightInd w:val="0"/>
        <w:spacing w:after="120"/>
        <w:ind w:left="720" w:hanging="720"/>
        <w:rPr>
          <w:sz w:val="20"/>
          <w:szCs w:val="20"/>
        </w:rPr>
      </w:pPr>
      <w:r w:rsidRPr="00174F2F">
        <w:rPr>
          <w:sz w:val="20"/>
          <w:szCs w:val="20"/>
        </w:rPr>
        <w:t xml:space="preserve">4. </w:t>
      </w:r>
      <w:r w:rsidRPr="00174F2F">
        <w:rPr>
          <w:sz w:val="20"/>
          <w:szCs w:val="20"/>
          <w:u w:val="single"/>
        </w:rPr>
        <w:t>Technological Knowledge and Skills</w:t>
      </w:r>
      <w:r w:rsidR="00E92D4F" w:rsidRPr="00174F2F">
        <w:rPr>
          <w:sz w:val="20"/>
          <w:szCs w:val="20"/>
        </w:rPr>
        <w:t>: The librarian understands and uses i</w:t>
      </w:r>
      <w:r w:rsidRPr="00174F2F">
        <w:rPr>
          <w:sz w:val="20"/>
          <w:szCs w:val="20"/>
        </w:rPr>
        <w:t>nformation, communication, assistive, and related technologies consistent with professional ethics and prevailing service norms and applications.</w:t>
      </w:r>
    </w:p>
    <w:p w:rsidR="008230D8" w:rsidRPr="00174F2F" w:rsidRDefault="008230D8" w:rsidP="003A496E">
      <w:pPr>
        <w:autoSpaceDE w:val="0"/>
        <w:autoSpaceDN w:val="0"/>
        <w:adjustRightInd w:val="0"/>
        <w:spacing w:after="120"/>
        <w:ind w:left="720" w:hanging="720"/>
        <w:rPr>
          <w:sz w:val="20"/>
          <w:szCs w:val="20"/>
        </w:rPr>
      </w:pPr>
      <w:r w:rsidRPr="00174F2F">
        <w:rPr>
          <w:sz w:val="20"/>
          <w:szCs w:val="20"/>
        </w:rPr>
        <w:t xml:space="preserve">5. </w:t>
      </w:r>
      <w:r w:rsidRPr="00174F2F">
        <w:rPr>
          <w:sz w:val="20"/>
          <w:szCs w:val="20"/>
          <w:u w:val="single"/>
        </w:rPr>
        <w:t>Reference and User Services</w:t>
      </w:r>
      <w:r w:rsidR="003A496E" w:rsidRPr="00174F2F">
        <w:rPr>
          <w:sz w:val="20"/>
          <w:szCs w:val="20"/>
        </w:rPr>
        <w:t xml:space="preserve">: The librarian understands and uses the </w:t>
      </w:r>
      <w:r w:rsidRPr="00174F2F">
        <w:rPr>
          <w:sz w:val="20"/>
          <w:szCs w:val="20"/>
        </w:rPr>
        <w:t xml:space="preserve">concepts, principles, and techniques of reference and user services </w:t>
      </w:r>
      <w:r w:rsidR="003A496E" w:rsidRPr="00174F2F">
        <w:rPr>
          <w:sz w:val="20"/>
          <w:szCs w:val="20"/>
        </w:rPr>
        <w:t xml:space="preserve">to </w:t>
      </w:r>
      <w:r w:rsidRPr="00174F2F">
        <w:rPr>
          <w:sz w:val="20"/>
          <w:szCs w:val="20"/>
        </w:rPr>
        <w:t>provide access to relevant and accurate recorded knowledge and information to individuals of all ages and groups.</w:t>
      </w:r>
    </w:p>
    <w:p w:rsidR="008230D8" w:rsidRPr="00174F2F" w:rsidRDefault="008230D8" w:rsidP="003A496E">
      <w:pPr>
        <w:autoSpaceDE w:val="0"/>
        <w:autoSpaceDN w:val="0"/>
        <w:adjustRightInd w:val="0"/>
        <w:spacing w:after="120"/>
        <w:ind w:left="720" w:hanging="720"/>
        <w:rPr>
          <w:sz w:val="20"/>
          <w:szCs w:val="20"/>
        </w:rPr>
      </w:pPr>
      <w:r w:rsidRPr="00174F2F">
        <w:rPr>
          <w:sz w:val="20"/>
          <w:szCs w:val="20"/>
        </w:rPr>
        <w:t xml:space="preserve">6. </w:t>
      </w:r>
      <w:r w:rsidRPr="00174F2F">
        <w:rPr>
          <w:sz w:val="20"/>
          <w:szCs w:val="20"/>
          <w:u w:val="single"/>
        </w:rPr>
        <w:t>Research</w:t>
      </w:r>
      <w:r w:rsidR="003A496E" w:rsidRPr="00174F2F">
        <w:rPr>
          <w:sz w:val="20"/>
          <w:szCs w:val="20"/>
        </w:rPr>
        <w:t>: The librarian understands and uses the</w:t>
      </w:r>
      <w:r w:rsidRPr="00174F2F">
        <w:rPr>
          <w:sz w:val="20"/>
          <w:szCs w:val="20"/>
        </w:rPr>
        <w:t xml:space="preserve"> fundamentals of quantitative and qualitative research methods</w:t>
      </w:r>
      <w:r w:rsidR="003A496E" w:rsidRPr="00174F2F">
        <w:rPr>
          <w:sz w:val="20"/>
          <w:szCs w:val="20"/>
        </w:rPr>
        <w:t xml:space="preserve"> to evaluate and assess the </w:t>
      </w:r>
      <w:r w:rsidRPr="00174F2F">
        <w:rPr>
          <w:sz w:val="20"/>
          <w:szCs w:val="20"/>
        </w:rPr>
        <w:t>actual and potential value of new research.</w:t>
      </w:r>
    </w:p>
    <w:p w:rsidR="008230D8" w:rsidRPr="00174F2F" w:rsidRDefault="008230D8" w:rsidP="003A496E">
      <w:pPr>
        <w:autoSpaceDE w:val="0"/>
        <w:autoSpaceDN w:val="0"/>
        <w:adjustRightInd w:val="0"/>
        <w:spacing w:after="120"/>
        <w:ind w:left="720" w:hanging="720"/>
        <w:rPr>
          <w:sz w:val="20"/>
          <w:szCs w:val="20"/>
        </w:rPr>
      </w:pPr>
      <w:r w:rsidRPr="00174F2F">
        <w:rPr>
          <w:sz w:val="20"/>
          <w:szCs w:val="20"/>
        </w:rPr>
        <w:lastRenderedPageBreak/>
        <w:t xml:space="preserve">7. </w:t>
      </w:r>
      <w:r w:rsidR="003A496E" w:rsidRPr="00174F2F">
        <w:rPr>
          <w:sz w:val="20"/>
          <w:szCs w:val="20"/>
          <w:u w:val="single"/>
        </w:rPr>
        <w:t>Professionalism</w:t>
      </w:r>
      <w:r w:rsidR="003A496E" w:rsidRPr="00174F2F">
        <w:rPr>
          <w:sz w:val="20"/>
          <w:szCs w:val="20"/>
        </w:rPr>
        <w:t xml:space="preserve">. The librarian understands the </w:t>
      </w:r>
      <w:r w:rsidRPr="00174F2F">
        <w:rPr>
          <w:sz w:val="20"/>
          <w:szCs w:val="20"/>
        </w:rPr>
        <w:t>necessity of continuing professional development of practitioners in libraries and other information agencies</w:t>
      </w:r>
      <w:r w:rsidR="003A496E" w:rsidRPr="00174F2F">
        <w:rPr>
          <w:sz w:val="20"/>
          <w:szCs w:val="20"/>
        </w:rPr>
        <w:t>; the</w:t>
      </w:r>
      <w:r w:rsidRPr="00174F2F">
        <w:rPr>
          <w:sz w:val="20"/>
          <w:szCs w:val="20"/>
        </w:rPr>
        <w:t xml:space="preserve"> role of the library in the lifelong learning of patr</w:t>
      </w:r>
      <w:r w:rsidR="003A496E" w:rsidRPr="00174F2F">
        <w:rPr>
          <w:sz w:val="20"/>
          <w:szCs w:val="20"/>
        </w:rPr>
        <w:t>ons; and the application of le</w:t>
      </w:r>
      <w:r w:rsidRPr="00174F2F">
        <w:rPr>
          <w:sz w:val="20"/>
          <w:szCs w:val="20"/>
        </w:rPr>
        <w:t>arning theories, instructional methods, and achievement measures in libraries and other information agencies.</w:t>
      </w:r>
    </w:p>
    <w:p w:rsidR="008230D8" w:rsidRPr="00174F2F" w:rsidRDefault="008230D8" w:rsidP="000F081B">
      <w:pPr>
        <w:autoSpaceDE w:val="0"/>
        <w:autoSpaceDN w:val="0"/>
        <w:adjustRightInd w:val="0"/>
        <w:spacing w:after="120"/>
        <w:ind w:left="720" w:hanging="720"/>
        <w:rPr>
          <w:sz w:val="20"/>
          <w:szCs w:val="20"/>
        </w:rPr>
      </w:pPr>
      <w:r w:rsidRPr="00174F2F">
        <w:rPr>
          <w:sz w:val="20"/>
          <w:szCs w:val="20"/>
        </w:rPr>
        <w:t xml:space="preserve">8. </w:t>
      </w:r>
      <w:r w:rsidRPr="00174F2F">
        <w:rPr>
          <w:sz w:val="20"/>
          <w:szCs w:val="20"/>
          <w:u w:val="single"/>
        </w:rPr>
        <w:t>Administration and Management</w:t>
      </w:r>
      <w:r w:rsidR="000F081B" w:rsidRPr="00174F2F">
        <w:rPr>
          <w:sz w:val="20"/>
          <w:szCs w:val="20"/>
        </w:rPr>
        <w:t>: The librarian understands th</w:t>
      </w:r>
      <w:r w:rsidRPr="00174F2F">
        <w:rPr>
          <w:sz w:val="20"/>
          <w:szCs w:val="20"/>
        </w:rPr>
        <w:t>e principles of planning and budgeting in libraries and other information agencies</w:t>
      </w:r>
      <w:r w:rsidR="000F081B" w:rsidRPr="00174F2F">
        <w:rPr>
          <w:sz w:val="20"/>
          <w:szCs w:val="20"/>
        </w:rPr>
        <w:t>; t</w:t>
      </w:r>
      <w:r w:rsidRPr="00174F2F">
        <w:rPr>
          <w:sz w:val="20"/>
          <w:szCs w:val="20"/>
        </w:rPr>
        <w:t>he principles of effective personnel practices and human resource development</w:t>
      </w:r>
      <w:r w:rsidR="000F081B" w:rsidRPr="00174F2F">
        <w:rPr>
          <w:sz w:val="20"/>
          <w:szCs w:val="20"/>
        </w:rPr>
        <w:t>; t</w:t>
      </w:r>
      <w:r w:rsidRPr="00174F2F">
        <w:rPr>
          <w:sz w:val="20"/>
          <w:szCs w:val="20"/>
        </w:rPr>
        <w:t>he assessment and evaluation of library services and their outcomes</w:t>
      </w:r>
      <w:r w:rsidR="000F081B" w:rsidRPr="00174F2F">
        <w:rPr>
          <w:sz w:val="20"/>
          <w:szCs w:val="20"/>
        </w:rPr>
        <w:t>; and the</w:t>
      </w:r>
      <w:r w:rsidRPr="00174F2F">
        <w:rPr>
          <w:sz w:val="20"/>
          <w:szCs w:val="20"/>
        </w:rPr>
        <w:t xml:space="preserve"> issues relating to, and methods for, principled, transformational leadership.</w:t>
      </w:r>
    </w:p>
    <w:p w:rsidR="008230D8" w:rsidRPr="00BB2A70" w:rsidRDefault="008230D8" w:rsidP="00881D53">
      <w:pPr>
        <w:rPr>
          <w:sz w:val="22"/>
        </w:rPr>
      </w:pPr>
    </w:p>
    <w:p w:rsidR="00391FC4" w:rsidRPr="00C518D1" w:rsidRDefault="00391FC4" w:rsidP="00C518D1">
      <w:pPr>
        <w:pStyle w:val="Heading3"/>
        <w:rPr>
          <w:rFonts w:ascii="Times New Roman" w:hAnsi="Times New Roman" w:cs="Times New Roman"/>
        </w:rPr>
      </w:pPr>
      <w:r w:rsidRPr="00C518D1">
        <w:rPr>
          <w:rFonts w:ascii="Times New Roman" w:hAnsi="Times New Roman" w:cs="Times New Roman"/>
        </w:rPr>
        <w:t>MLIS Program Objectives (PO)</w:t>
      </w:r>
    </w:p>
    <w:p w:rsidR="00391FC4" w:rsidRPr="00BB2A70" w:rsidRDefault="00391FC4" w:rsidP="00391FC4">
      <w:pPr>
        <w:pStyle w:val="BodyText"/>
      </w:pPr>
      <w:r w:rsidRPr="00BB2A70">
        <w:t>Graduates</w:t>
      </w:r>
      <w:r w:rsidRPr="00BB2A70">
        <w:rPr>
          <w:spacing w:val="-2"/>
        </w:rPr>
        <w:t xml:space="preserve"> </w:t>
      </w:r>
      <w:r w:rsidRPr="00BB2A70">
        <w:t>of</w:t>
      </w:r>
      <w:r w:rsidRPr="00BB2A70">
        <w:rPr>
          <w:spacing w:val="-1"/>
        </w:rPr>
        <w:t xml:space="preserve"> </w:t>
      </w:r>
      <w:r w:rsidRPr="00BB2A70">
        <w:t>the</w:t>
      </w:r>
      <w:r w:rsidRPr="00BB2A70">
        <w:rPr>
          <w:spacing w:val="-1"/>
        </w:rPr>
        <w:t xml:space="preserve"> MLIS Program </w:t>
      </w:r>
      <w:r w:rsidRPr="00BB2A70">
        <w:rPr>
          <w:spacing w:val="-2"/>
        </w:rPr>
        <w:t>will:</w:t>
      </w:r>
    </w:p>
    <w:p w:rsidR="00391FC4" w:rsidRPr="00BB2A70" w:rsidRDefault="00391FC4" w:rsidP="008230D8">
      <w:pPr>
        <w:pStyle w:val="BodyText"/>
        <w:ind w:left="720" w:hanging="720"/>
      </w:pPr>
      <w:r w:rsidRPr="00BB2A70">
        <w:rPr>
          <w:spacing w:val="-1"/>
        </w:rPr>
        <w:t>PO 1. Perform administrative, service,</w:t>
      </w:r>
      <w:r w:rsidRPr="00BB2A70">
        <w:rPr>
          <w:spacing w:val="-2"/>
        </w:rPr>
        <w:t xml:space="preserve"> </w:t>
      </w:r>
      <w:r w:rsidRPr="00BB2A70">
        <w:rPr>
          <w:spacing w:val="-1"/>
        </w:rPr>
        <w:t>and</w:t>
      </w:r>
      <w:r w:rsidRPr="00BB2A70">
        <w:t xml:space="preserve"> </w:t>
      </w:r>
      <w:r w:rsidRPr="00BB2A70">
        <w:rPr>
          <w:spacing w:val="-1"/>
        </w:rPr>
        <w:t>technical</w:t>
      </w:r>
      <w:r w:rsidRPr="00BB2A70">
        <w:rPr>
          <w:spacing w:val="-2"/>
        </w:rPr>
        <w:t xml:space="preserve"> </w:t>
      </w:r>
      <w:r w:rsidRPr="00BB2A70">
        <w:rPr>
          <w:spacing w:val="-1"/>
        </w:rPr>
        <w:t>functions of professional</w:t>
      </w:r>
      <w:r w:rsidRPr="00BB2A70">
        <w:rPr>
          <w:spacing w:val="29"/>
        </w:rPr>
        <w:t xml:space="preserve"> </w:t>
      </w:r>
      <w:r w:rsidRPr="00BB2A70">
        <w:rPr>
          <w:spacing w:val="-1"/>
        </w:rPr>
        <w:t>practice</w:t>
      </w:r>
      <w:r w:rsidRPr="00BB2A70">
        <w:t xml:space="preserve"> </w:t>
      </w:r>
      <w:r w:rsidRPr="00BB2A70">
        <w:rPr>
          <w:spacing w:val="-1"/>
        </w:rPr>
        <w:t>in</w:t>
      </w:r>
      <w:r w:rsidRPr="00BB2A70">
        <w:t xml:space="preserve"> </w:t>
      </w:r>
      <w:r w:rsidRPr="00BB2A70">
        <w:rPr>
          <w:spacing w:val="-1"/>
        </w:rPr>
        <w:t>libraries</w:t>
      </w:r>
      <w:r w:rsidRPr="00BB2A70">
        <w:t xml:space="preserve"> </w:t>
      </w:r>
      <w:r w:rsidRPr="00BB2A70">
        <w:rPr>
          <w:spacing w:val="-1"/>
        </w:rPr>
        <w:t>and</w:t>
      </w:r>
      <w:r w:rsidRPr="00BB2A70">
        <w:t xml:space="preserve"> </w:t>
      </w:r>
      <w:r w:rsidRPr="00BB2A70">
        <w:rPr>
          <w:spacing w:val="-1"/>
        </w:rPr>
        <w:t>information</w:t>
      </w:r>
      <w:r w:rsidRPr="00BB2A70">
        <w:t xml:space="preserve"> </w:t>
      </w:r>
      <w:r w:rsidRPr="00BB2A70">
        <w:rPr>
          <w:spacing w:val="-1"/>
        </w:rPr>
        <w:t>centers by</w:t>
      </w:r>
      <w:r w:rsidRPr="00BB2A70">
        <w:t xml:space="preserve"> </w:t>
      </w:r>
      <w:r w:rsidRPr="00BB2A70">
        <w:rPr>
          <w:spacing w:val="-1"/>
        </w:rPr>
        <w:t>demonstrating</w:t>
      </w:r>
      <w:r w:rsidRPr="00BB2A70">
        <w:t xml:space="preserve"> </w:t>
      </w:r>
      <w:r w:rsidRPr="00BB2A70">
        <w:rPr>
          <w:spacing w:val="-1"/>
        </w:rPr>
        <w:t>skills</w:t>
      </w:r>
      <w:r w:rsidRPr="00BB2A70">
        <w:t xml:space="preserve"> </w:t>
      </w:r>
      <w:r w:rsidRPr="00BB2A70">
        <w:rPr>
          <w:spacing w:val="-1"/>
        </w:rPr>
        <w:t>in</w:t>
      </w:r>
      <w:r w:rsidRPr="00BB2A70">
        <w:rPr>
          <w:spacing w:val="29"/>
        </w:rPr>
        <w:t xml:space="preserve"> </w:t>
      </w:r>
      <w:r w:rsidRPr="00BB2A70">
        <w:rPr>
          <w:spacing w:val="-1"/>
        </w:rPr>
        <w:t>information</w:t>
      </w:r>
      <w:r w:rsidRPr="00BB2A70">
        <w:t xml:space="preserve"> </w:t>
      </w:r>
      <w:r w:rsidRPr="00BB2A70">
        <w:rPr>
          <w:spacing w:val="-1"/>
        </w:rPr>
        <w:t>resources,</w:t>
      </w:r>
      <w:r w:rsidRPr="00BB2A70">
        <w:t xml:space="preserve"> </w:t>
      </w:r>
      <w:r w:rsidRPr="00BB2A70">
        <w:rPr>
          <w:spacing w:val="-1"/>
        </w:rPr>
        <w:t>reference</w:t>
      </w:r>
      <w:r w:rsidRPr="00BB2A70">
        <w:t xml:space="preserve"> </w:t>
      </w:r>
      <w:r w:rsidRPr="00BB2A70">
        <w:rPr>
          <w:spacing w:val="-1"/>
        </w:rPr>
        <w:t>and</w:t>
      </w:r>
      <w:r w:rsidRPr="00BB2A70">
        <w:t xml:space="preserve"> </w:t>
      </w:r>
      <w:r w:rsidRPr="00BB2A70">
        <w:rPr>
          <w:spacing w:val="-1"/>
        </w:rPr>
        <w:t>user</w:t>
      </w:r>
      <w:r w:rsidRPr="00BB2A70">
        <w:t xml:space="preserve"> </w:t>
      </w:r>
      <w:r w:rsidRPr="00BB2A70">
        <w:rPr>
          <w:spacing w:val="-1"/>
        </w:rPr>
        <w:t>services,</w:t>
      </w:r>
      <w:r w:rsidRPr="00BB2A70">
        <w:t xml:space="preserve"> </w:t>
      </w:r>
      <w:r w:rsidRPr="00BB2A70">
        <w:rPr>
          <w:spacing w:val="-1"/>
        </w:rPr>
        <w:t>administration</w:t>
      </w:r>
      <w:r w:rsidRPr="00BB2A70">
        <w:t xml:space="preserve"> </w:t>
      </w:r>
      <w:r w:rsidRPr="00BB2A70">
        <w:rPr>
          <w:spacing w:val="-1"/>
        </w:rPr>
        <w:t>and</w:t>
      </w:r>
      <w:r w:rsidRPr="00BB2A70">
        <w:rPr>
          <w:spacing w:val="27"/>
        </w:rPr>
        <w:t xml:space="preserve"> </w:t>
      </w:r>
      <w:r w:rsidRPr="00BB2A70">
        <w:t>management,</w:t>
      </w:r>
      <w:r w:rsidRPr="00BB2A70">
        <w:rPr>
          <w:spacing w:val="-1"/>
        </w:rPr>
        <w:t xml:space="preserve"> </w:t>
      </w:r>
      <w:r w:rsidRPr="00BB2A70">
        <w:t>and organization of</w:t>
      </w:r>
      <w:r w:rsidRPr="00BB2A70">
        <w:rPr>
          <w:spacing w:val="-1"/>
        </w:rPr>
        <w:t xml:space="preserve"> recorded</w:t>
      </w:r>
      <w:r w:rsidRPr="00BB2A70">
        <w:t xml:space="preserve"> </w:t>
      </w:r>
      <w:r w:rsidRPr="00BB2A70">
        <w:rPr>
          <w:spacing w:val="-1"/>
        </w:rPr>
        <w:t>knowledge</w:t>
      </w:r>
      <w:r w:rsidRPr="00BB2A70">
        <w:t xml:space="preserve"> </w:t>
      </w:r>
      <w:r w:rsidRPr="00BB2A70">
        <w:rPr>
          <w:spacing w:val="-1"/>
        </w:rPr>
        <w:t>and</w:t>
      </w:r>
      <w:r w:rsidRPr="00BB2A70">
        <w:t xml:space="preserve"> </w:t>
      </w:r>
      <w:r w:rsidRPr="00BB2A70">
        <w:rPr>
          <w:spacing w:val="-1"/>
        </w:rPr>
        <w:t>information.</w:t>
      </w:r>
      <w:r w:rsidR="002C28FD" w:rsidRPr="00BB2A70">
        <w:rPr>
          <w:spacing w:val="-1"/>
        </w:rPr>
        <w:t xml:space="preserve"> </w:t>
      </w:r>
      <w:r w:rsidR="00E6551D" w:rsidRPr="00E6551D">
        <w:rPr>
          <w:i/>
          <w:spacing w:val="-1"/>
          <w:sz w:val="18"/>
          <w:szCs w:val="18"/>
        </w:rPr>
        <w:t>[ALA CORE COMPETENCES 1,2,3,5,8]</w:t>
      </w:r>
    </w:p>
    <w:p w:rsidR="00174F2F" w:rsidRDefault="00391FC4" w:rsidP="00391FC4">
      <w:pPr>
        <w:pStyle w:val="BodyText"/>
        <w:ind w:left="720" w:hanging="720"/>
        <w:rPr>
          <w:spacing w:val="-1"/>
        </w:rPr>
      </w:pPr>
      <w:r w:rsidRPr="00BB2A70">
        <w:rPr>
          <w:spacing w:val="-1"/>
        </w:rPr>
        <w:t>PO 2. Use</w:t>
      </w:r>
      <w:r w:rsidRPr="00BB2A70">
        <w:t xml:space="preserve"> </w:t>
      </w:r>
      <w:r w:rsidRPr="00BB2A70">
        <w:rPr>
          <w:spacing w:val="-1"/>
        </w:rPr>
        <w:t>existing and emerging</w:t>
      </w:r>
      <w:r w:rsidRPr="00BB2A70">
        <w:t xml:space="preserve"> technologies</w:t>
      </w:r>
      <w:r w:rsidRPr="00BB2A70">
        <w:rPr>
          <w:spacing w:val="-2"/>
        </w:rPr>
        <w:t xml:space="preserve"> </w:t>
      </w:r>
      <w:r w:rsidRPr="00BB2A70">
        <w:t xml:space="preserve">to </w:t>
      </w:r>
      <w:r w:rsidRPr="00BB2A70">
        <w:rPr>
          <w:spacing w:val="-1"/>
        </w:rPr>
        <w:t>meet needs in</w:t>
      </w:r>
      <w:r w:rsidRPr="00BB2A70">
        <w:t xml:space="preserve"> </w:t>
      </w:r>
      <w:r w:rsidRPr="00BB2A70">
        <w:rPr>
          <w:spacing w:val="-1"/>
        </w:rPr>
        <w:t>libraries and</w:t>
      </w:r>
      <w:r w:rsidRPr="00BB2A70">
        <w:rPr>
          <w:spacing w:val="30"/>
        </w:rPr>
        <w:t xml:space="preserve"> </w:t>
      </w:r>
      <w:r w:rsidRPr="00BB2A70">
        <w:rPr>
          <w:spacing w:val="-1"/>
        </w:rPr>
        <w:t>information</w:t>
      </w:r>
      <w:r w:rsidRPr="00BB2A70">
        <w:t xml:space="preserve"> </w:t>
      </w:r>
      <w:r w:rsidRPr="00BB2A70">
        <w:rPr>
          <w:spacing w:val="-1"/>
        </w:rPr>
        <w:t>centers.</w:t>
      </w:r>
      <w:r w:rsidR="00B072C7" w:rsidRPr="00BB2A70">
        <w:rPr>
          <w:spacing w:val="-1"/>
        </w:rPr>
        <w:t xml:space="preserve"> </w:t>
      </w:r>
      <w:r w:rsidR="003724FE" w:rsidRPr="003724FE">
        <w:rPr>
          <w:i/>
          <w:spacing w:val="-1"/>
          <w:sz w:val="18"/>
        </w:rPr>
        <w:t>[ALA CORE</w:t>
      </w:r>
      <w:r w:rsidR="00E6551D" w:rsidRPr="00E6551D">
        <w:rPr>
          <w:i/>
          <w:spacing w:val="-1"/>
          <w:sz w:val="18"/>
          <w:szCs w:val="18"/>
        </w:rPr>
        <w:t xml:space="preserve"> COMPETENCES</w:t>
      </w:r>
      <w:r w:rsidR="003724FE" w:rsidRPr="003724FE">
        <w:rPr>
          <w:i/>
          <w:spacing w:val="-1"/>
          <w:sz w:val="18"/>
        </w:rPr>
        <w:t xml:space="preserve"> </w:t>
      </w:r>
      <w:r w:rsidR="003724FE">
        <w:rPr>
          <w:i/>
          <w:spacing w:val="-1"/>
          <w:sz w:val="18"/>
        </w:rPr>
        <w:t>4</w:t>
      </w:r>
      <w:r w:rsidR="003724FE" w:rsidRPr="003724FE">
        <w:rPr>
          <w:i/>
          <w:spacing w:val="-1"/>
          <w:sz w:val="18"/>
        </w:rPr>
        <w:t>]</w:t>
      </w:r>
    </w:p>
    <w:p w:rsidR="00391FC4" w:rsidRPr="00BB2A70" w:rsidRDefault="00391FC4" w:rsidP="00391FC4">
      <w:pPr>
        <w:pStyle w:val="BodyText"/>
        <w:ind w:left="720" w:hanging="720"/>
      </w:pPr>
      <w:r w:rsidRPr="00BB2A70">
        <w:rPr>
          <w:spacing w:val="-1"/>
        </w:rPr>
        <w:t xml:space="preserve">PO 3. </w:t>
      </w:r>
      <w:r w:rsidRPr="00BB2A70">
        <w:t>Integrate</w:t>
      </w:r>
      <w:r w:rsidRPr="00BB2A70">
        <w:rPr>
          <w:spacing w:val="-2"/>
        </w:rPr>
        <w:t xml:space="preserve"> </w:t>
      </w:r>
      <w:r w:rsidRPr="00BB2A70">
        <w:rPr>
          <w:spacing w:val="-1"/>
        </w:rPr>
        <w:t>relevant</w:t>
      </w:r>
      <w:r w:rsidRPr="00BB2A70">
        <w:t xml:space="preserve"> </w:t>
      </w:r>
      <w:r w:rsidRPr="00BB2A70">
        <w:rPr>
          <w:spacing w:val="-1"/>
        </w:rPr>
        <w:t xml:space="preserve">research </w:t>
      </w:r>
      <w:r w:rsidRPr="00BB2A70">
        <w:t>to</w:t>
      </w:r>
      <w:r w:rsidRPr="00BB2A70">
        <w:rPr>
          <w:spacing w:val="-1"/>
        </w:rPr>
        <w:t xml:space="preserve"> enhance</w:t>
      </w:r>
      <w:r w:rsidRPr="00BB2A70">
        <w:t xml:space="preserve"> their</w:t>
      </w:r>
      <w:r w:rsidRPr="00BB2A70">
        <w:rPr>
          <w:spacing w:val="-1"/>
        </w:rPr>
        <w:t xml:space="preserve"> work in</w:t>
      </w:r>
      <w:r w:rsidRPr="00BB2A70">
        <w:t xml:space="preserve"> </w:t>
      </w:r>
      <w:r w:rsidRPr="00BB2A70">
        <w:rPr>
          <w:spacing w:val="-1"/>
        </w:rPr>
        <w:t>libraries and</w:t>
      </w:r>
      <w:r w:rsidRPr="00BB2A70">
        <w:rPr>
          <w:spacing w:val="28"/>
        </w:rPr>
        <w:t xml:space="preserve"> </w:t>
      </w:r>
      <w:r w:rsidRPr="00BB2A70">
        <w:rPr>
          <w:spacing w:val="-1"/>
        </w:rPr>
        <w:t>information</w:t>
      </w:r>
      <w:r w:rsidRPr="00BB2A70">
        <w:t xml:space="preserve"> </w:t>
      </w:r>
      <w:r w:rsidRPr="00BB2A70">
        <w:rPr>
          <w:spacing w:val="-1"/>
        </w:rPr>
        <w:t>centers.</w:t>
      </w:r>
      <w:r w:rsidR="003724FE">
        <w:rPr>
          <w:spacing w:val="-1"/>
        </w:rPr>
        <w:t xml:space="preserve"> </w:t>
      </w:r>
      <w:r w:rsidR="003724FE" w:rsidRPr="003724FE">
        <w:rPr>
          <w:i/>
          <w:spacing w:val="-1"/>
          <w:sz w:val="18"/>
        </w:rPr>
        <w:t>[ALA CORE</w:t>
      </w:r>
      <w:r w:rsidR="00E6551D" w:rsidRPr="00E6551D">
        <w:rPr>
          <w:i/>
          <w:spacing w:val="-1"/>
          <w:sz w:val="18"/>
          <w:szCs w:val="18"/>
        </w:rPr>
        <w:t xml:space="preserve"> COMPETENCES</w:t>
      </w:r>
      <w:r w:rsidR="003724FE" w:rsidRPr="003724FE">
        <w:rPr>
          <w:i/>
          <w:spacing w:val="-1"/>
          <w:sz w:val="18"/>
        </w:rPr>
        <w:t xml:space="preserve"> </w:t>
      </w:r>
      <w:r w:rsidR="003724FE">
        <w:rPr>
          <w:i/>
          <w:spacing w:val="-1"/>
          <w:sz w:val="18"/>
        </w:rPr>
        <w:t>6</w:t>
      </w:r>
      <w:r w:rsidR="003724FE" w:rsidRPr="003724FE">
        <w:rPr>
          <w:i/>
          <w:spacing w:val="-1"/>
          <w:sz w:val="18"/>
        </w:rPr>
        <w:t>]</w:t>
      </w:r>
    </w:p>
    <w:p w:rsidR="00391FC4" w:rsidRPr="00BB2A70" w:rsidRDefault="00391FC4" w:rsidP="00B072C7">
      <w:pPr>
        <w:pStyle w:val="BodyText"/>
        <w:ind w:left="720" w:hanging="720"/>
      </w:pPr>
      <w:r w:rsidRPr="00BB2A70">
        <w:rPr>
          <w:spacing w:val="-1"/>
        </w:rPr>
        <w:t>PO 4. Demonstrate professionalism</w:t>
      </w:r>
      <w:r w:rsidRPr="00BB2A70">
        <w:t xml:space="preserve"> </w:t>
      </w:r>
      <w:r w:rsidRPr="00BB2A70">
        <w:rPr>
          <w:spacing w:val="-1"/>
        </w:rPr>
        <w:t>as librarians or</w:t>
      </w:r>
      <w:r w:rsidRPr="00BB2A70">
        <w:t xml:space="preserve"> </w:t>
      </w:r>
      <w:r w:rsidRPr="00BB2A70">
        <w:rPr>
          <w:spacing w:val="-1"/>
        </w:rPr>
        <w:t xml:space="preserve">information </w:t>
      </w:r>
      <w:r w:rsidRPr="00BB2A70">
        <w:t>specialists.</w:t>
      </w:r>
      <w:r w:rsidR="003724FE">
        <w:t xml:space="preserve"> </w:t>
      </w:r>
      <w:r w:rsidR="003724FE" w:rsidRPr="003724FE">
        <w:rPr>
          <w:i/>
          <w:spacing w:val="-1"/>
          <w:sz w:val="18"/>
        </w:rPr>
        <w:t>[ALA CORE</w:t>
      </w:r>
      <w:r w:rsidR="00E6551D" w:rsidRPr="00E6551D">
        <w:rPr>
          <w:i/>
          <w:spacing w:val="-1"/>
          <w:sz w:val="18"/>
          <w:szCs w:val="18"/>
        </w:rPr>
        <w:t xml:space="preserve"> COMPETENCES</w:t>
      </w:r>
      <w:r w:rsidR="003724FE" w:rsidRPr="003724FE">
        <w:rPr>
          <w:i/>
          <w:spacing w:val="-1"/>
          <w:sz w:val="18"/>
        </w:rPr>
        <w:t xml:space="preserve"> </w:t>
      </w:r>
      <w:r w:rsidR="003724FE">
        <w:rPr>
          <w:i/>
          <w:spacing w:val="-1"/>
          <w:sz w:val="18"/>
        </w:rPr>
        <w:t>7</w:t>
      </w:r>
      <w:r w:rsidR="003724FE" w:rsidRPr="003724FE">
        <w:rPr>
          <w:i/>
          <w:spacing w:val="-1"/>
          <w:sz w:val="18"/>
        </w:rPr>
        <w:t>]</w:t>
      </w:r>
    </w:p>
    <w:p w:rsidR="00A76170" w:rsidRPr="00BB2A70" w:rsidRDefault="00A76170" w:rsidP="00881D53">
      <w:pPr>
        <w:rPr>
          <w:sz w:val="22"/>
        </w:rPr>
      </w:pPr>
    </w:p>
    <w:p w:rsidR="00A76170" w:rsidRPr="0020578D" w:rsidRDefault="00A76170" w:rsidP="00C518D1">
      <w:pPr>
        <w:pStyle w:val="Heading3"/>
        <w:rPr>
          <w:rFonts w:ascii="Times New Roman" w:hAnsi="Times New Roman" w:cs="Times New Roman"/>
          <w:sz w:val="24"/>
          <w:szCs w:val="24"/>
        </w:rPr>
      </w:pPr>
      <w:r w:rsidRPr="0020578D">
        <w:rPr>
          <w:rFonts w:ascii="Times New Roman" w:hAnsi="Times New Roman" w:cs="Times New Roman"/>
          <w:sz w:val="24"/>
          <w:szCs w:val="24"/>
        </w:rPr>
        <w:t>INSTRUCTOR</w:t>
      </w:r>
    </w:p>
    <w:p w:rsidR="00A76170" w:rsidRPr="0020578D" w:rsidRDefault="00A76170" w:rsidP="00C109A6">
      <w:pPr>
        <w:tabs>
          <w:tab w:val="left" w:pos="-13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pPr>
      <w:r w:rsidRPr="0020578D">
        <w:t xml:space="preserve">Name:  </w:t>
      </w:r>
      <w:r w:rsidR="00C7297E" w:rsidRPr="0020578D">
        <w:t>Wallace Koehler</w:t>
      </w:r>
      <w:r w:rsidR="0060292C" w:rsidRPr="0020578D">
        <w:t>, PhD</w:t>
      </w:r>
      <w:r w:rsidR="00737A9D" w:rsidRPr="0020578D">
        <w:t>, Professor Emeritus</w:t>
      </w:r>
    </w:p>
    <w:p w:rsidR="00A76170" w:rsidRPr="0020578D" w:rsidRDefault="00A76170" w:rsidP="00C109A6">
      <w:pPr>
        <w:tabs>
          <w:tab w:val="left" w:pos="-13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pPr>
      <w:r w:rsidRPr="0020578D">
        <w:t xml:space="preserve">Office Number: </w:t>
      </w:r>
      <w:r w:rsidR="00C7297E" w:rsidRPr="0020578D">
        <w:t>Online Instructor</w:t>
      </w:r>
    </w:p>
    <w:p w:rsidR="00A76170" w:rsidRPr="0020578D" w:rsidRDefault="00A76170" w:rsidP="00C109A6">
      <w:pPr>
        <w:tabs>
          <w:tab w:val="left" w:pos="-13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pPr>
      <w:r w:rsidRPr="0020578D">
        <w:t xml:space="preserve">Telephone Number:  </w:t>
      </w:r>
      <w:r w:rsidR="00664AFF" w:rsidRPr="0020578D">
        <w:t>229 333 5966 (DLIS number)</w:t>
      </w:r>
    </w:p>
    <w:p w:rsidR="00A76170" w:rsidRPr="0020578D" w:rsidRDefault="00A76170" w:rsidP="00C109A6">
      <w:pPr>
        <w:tabs>
          <w:tab w:val="left" w:pos="-13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pPr>
      <w:r w:rsidRPr="0020578D">
        <w:t xml:space="preserve">Email Address: </w:t>
      </w:r>
      <w:r w:rsidR="00C7297E" w:rsidRPr="0020578D">
        <w:t>wkoehler@valdosta.edu</w:t>
      </w:r>
    </w:p>
    <w:p w:rsidR="00A76170" w:rsidRPr="0020578D" w:rsidRDefault="00A76170" w:rsidP="00C109A6">
      <w:pPr>
        <w:tabs>
          <w:tab w:val="left" w:pos="-13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pPr>
      <w:r w:rsidRPr="0020578D">
        <w:t xml:space="preserve">Office Hours: </w:t>
      </w:r>
      <w:r w:rsidR="00AE6B12" w:rsidRPr="0020578D">
        <w:t xml:space="preserve">Because this is an online course and because I do not have a VSU office, there are only “virtual” office hours. </w:t>
      </w:r>
      <w:r w:rsidR="00C7297E" w:rsidRPr="0020578D">
        <w:t>I will respond to email within 24 hours normal work days.  Telephone, online, or Skype discussion</w:t>
      </w:r>
      <w:r w:rsidR="00231BCA" w:rsidRPr="0020578D">
        <w:t xml:space="preserve"> can be</w:t>
      </w:r>
      <w:r w:rsidR="00C7297E" w:rsidRPr="0020578D">
        <w:t xml:space="preserve"> arranged by request.</w:t>
      </w:r>
      <w:r w:rsidR="00AB1AC7" w:rsidRPr="0020578D">
        <w:t xml:space="preserve"> Finally</w:t>
      </w:r>
      <w:r w:rsidR="00126C43" w:rsidRPr="0020578D">
        <w:t>,</w:t>
      </w:r>
      <w:r w:rsidR="00AB1AC7" w:rsidRPr="0020578D">
        <w:t xml:space="preserve"> I am not resident in Georgia.  All communication will necessarily </w:t>
      </w:r>
      <w:r w:rsidR="00231BCA" w:rsidRPr="0020578D">
        <w:t xml:space="preserve">be </w:t>
      </w:r>
      <w:r w:rsidR="00AB1AC7" w:rsidRPr="0020578D">
        <w:t>by electronic medium.</w:t>
      </w:r>
    </w:p>
    <w:p w:rsidR="00A76170" w:rsidRPr="0020578D" w:rsidRDefault="00A76170" w:rsidP="00C109A6">
      <w:pPr>
        <w:tabs>
          <w:tab w:val="left" w:pos="-13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7"/>
      </w:pPr>
      <w:r w:rsidRPr="0020578D">
        <w:t xml:space="preserve">Website: </w:t>
      </w:r>
      <w:hyperlink r:id="rId8" w:history="1">
        <w:r w:rsidR="003724FE" w:rsidRPr="0020578D">
          <w:rPr>
            <w:rStyle w:val="Hyperlink"/>
          </w:rPr>
          <w:t>http://www.valdosta.edu/colleges/education/master-of-library-and-information-science/faculty.php</w:t>
        </w:r>
      </w:hyperlink>
      <w:r w:rsidR="003724FE" w:rsidRPr="0020578D">
        <w:t xml:space="preserve"> </w:t>
      </w:r>
    </w:p>
    <w:p w:rsidR="00B161CC" w:rsidRPr="0020578D" w:rsidRDefault="00B161CC" w:rsidP="00C109A6">
      <w:pPr>
        <w:tabs>
          <w:tab w:val="left" w:pos="-13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7"/>
      </w:pPr>
    </w:p>
    <w:p w:rsidR="00B161CC" w:rsidRPr="0020578D" w:rsidRDefault="00B161CC" w:rsidP="00C109A6">
      <w:pPr>
        <w:tabs>
          <w:tab w:val="left" w:pos="-13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7"/>
      </w:pPr>
      <w:r w:rsidRPr="0020578D">
        <w:t>For specific assignment due dates and specific date driven detail, please see the online courseware calendar.</w:t>
      </w:r>
    </w:p>
    <w:p w:rsidR="00C109A6" w:rsidRPr="0020578D" w:rsidRDefault="00C109A6" w:rsidP="006E4E40"/>
    <w:p w:rsidR="006E4E40" w:rsidRPr="0020578D" w:rsidRDefault="006E4E40" w:rsidP="00C518D1">
      <w:pPr>
        <w:pStyle w:val="Heading3"/>
        <w:rPr>
          <w:rFonts w:ascii="Times New Roman" w:hAnsi="Times New Roman" w:cs="Times New Roman"/>
          <w:sz w:val="24"/>
          <w:szCs w:val="24"/>
        </w:rPr>
      </w:pPr>
      <w:r w:rsidRPr="0020578D">
        <w:rPr>
          <w:rFonts w:ascii="Times New Roman" w:hAnsi="Times New Roman" w:cs="Times New Roman"/>
          <w:sz w:val="24"/>
          <w:szCs w:val="24"/>
        </w:rPr>
        <w:t>COURSE DESCRIPTION</w:t>
      </w:r>
    </w:p>
    <w:p w:rsidR="00EB4F35" w:rsidRPr="0020578D" w:rsidRDefault="00EB4F35" w:rsidP="00EB4F35">
      <w:r w:rsidRPr="0020578D">
        <w:t>From the MLIS website:</w:t>
      </w:r>
    </w:p>
    <w:p w:rsidR="007D1DAE" w:rsidRPr="0020578D" w:rsidRDefault="007D1DAE" w:rsidP="007D1DAE"/>
    <w:p w:rsidR="00A13B47" w:rsidRPr="0020578D" w:rsidRDefault="00EB4F35" w:rsidP="007D1DAE">
      <w:r w:rsidRPr="0020578D">
        <w:rPr>
          <w:rStyle w:val="Strong"/>
        </w:rPr>
        <w:t>“</w:t>
      </w:r>
      <w:r w:rsidR="00A13B47" w:rsidRPr="0020578D">
        <w:rPr>
          <w:rStyle w:val="Strong"/>
        </w:rPr>
        <w:t xml:space="preserve">Prerequisite or </w:t>
      </w:r>
      <w:proofErr w:type="spellStart"/>
      <w:r w:rsidR="00A13B47" w:rsidRPr="0020578D">
        <w:rPr>
          <w:rStyle w:val="Strong"/>
        </w:rPr>
        <w:t>corequisite</w:t>
      </w:r>
      <w:proofErr w:type="spellEnd"/>
      <w:r w:rsidR="00A13B47" w:rsidRPr="0020578D">
        <w:rPr>
          <w:rStyle w:val="Strong"/>
        </w:rPr>
        <w:t>:  MLIS 7000.  </w:t>
      </w:r>
      <w:r w:rsidR="00A13B47" w:rsidRPr="0020578D">
        <w:t>An introduction to the basic ethical precepts of the information professions and the importance of ethics.  The course examines differences among ethical, legal, moral, and religious systems and includes a case-study methodology to explore ethical situations in the professional practice, drawing upon lessons offered by relevant professional organizations and their ethics codes.</w:t>
      </w:r>
      <w:r w:rsidRPr="0020578D">
        <w:t>”</w:t>
      </w:r>
    </w:p>
    <w:p w:rsidR="00D410A7" w:rsidRPr="0020578D" w:rsidRDefault="00D410A7" w:rsidP="00C518D1">
      <w:pPr>
        <w:pStyle w:val="Heading3"/>
        <w:rPr>
          <w:rFonts w:ascii="Times New Roman" w:hAnsi="Times New Roman" w:cs="Times New Roman"/>
          <w:sz w:val="24"/>
          <w:szCs w:val="24"/>
        </w:rPr>
      </w:pPr>
      <w:r w:rsidRPr="0020578D">
        <w:rPr>
          <w:rFonts w:ascii="Times New Roman" w:hAnsi="Times New Roman" w:cs="Times New Roman"/>
          <w:sz w:val="24"/>
          <w:szCs w:val="24"/>
        </w:rPr>
        <w:lastRenderedPageBreak/>
        <w:t>REQUIRED TEXTBOOKS</w:t>
      </w:r>
      <w:r w:rsidR="006E4E40" w:rsidRPr="0020578D">
        <w:rPr>
          <w:rFonts w:ascii="Times New Roman" w:hAnsi="Times New Roman" w:cs="Times New Roman"/>
          <w:sz w:val="24"/>
          <w:szCs w:val="24"/>
        </w:rPr>
        <w:t xml:space="preserve"> / RESOURCE MATERIALS</w:t>
      </w:r>
    </w:p>
    <w:p w:rsidR="00A4038A" w:rsidRPr="0020578D" w:rsidRDefault="00A4038A" w:rsidP="007F20D4">
      <w:pPr>
        <w:spacing w:line="276" w:lineRule="auto"/>
      </w:pPr>
    </w:p>
    <w:p w:rsidR="00E3489D" w:rsidRPr="0020578D" w:rsidRDefault="004A7DC0" w:rsidP="007F20D4">
      <w:pPr>
        <w:spacing w:line="276" w:lineRule="auto"/>
      </w:pPr>
      <w:r w:rsidRPr="0020578D">
        <w:t xml:space="preserve">Wallace Koehler, </w:t>
      </w:r>
      <w:r w:rsidRPr="0020578D">
        <w:rPr>
          <w:i/>
        </w:rPr>
        <w:t>Ethics and Values in Librarianship:  A History</w:t>
      </w:r>
      <w:r w:rsidR="00EA7394" w:rsidRPr="0020578D">
        <w:rPr>
          <w:i/>
        </w:rPr>
        <w:t xml:space="preserve">, </w:t>
      </w:r>
      <w:r w:rsidR="00EA7394" w:rsidRPr="0020578D">
        <w:t>Lanham, MD: Rowman and Littlefield, 2015.  An order has been placed with the VSU Bookstore.   The book is</w:t>
      </w:r>
      <w:r w:rsidR="00D221EF" w:rsidRPr="0020578D">
        <w:t xml:space="preserve"> also</w:t>
      </w:r>
      <w:r w:rsidR="00EA7394" w:rsidRPr="0020578D">
        <w:t xml:space="preserve"> available through the usual online outlets as well as</w:t>
      </w:r>
      <w:r w:rsidR="00DB2186" w:rsidRPr="0020578D">
        <w:t xml:space="preserve"> the</w:t>
      </w:r>
      <w:r w:rsidR="00EA7394" w:rsidRPr="0020578D">
        <w:t xml:space="preserve"> publisher.</w:t>
      </w:r>
    </w:p>
    <w:p w:rsidR="00180B69" w:rsidRPr="0020578D" w:rsidRDefault="00180B69" w:rsidP="007F20D4">
      <w:pPr>
        <w:spacing w:line="276" w:lineRule="auto"/>
      </w:pPr>
    </w:p>
    <w:p w:rsidR="00D410A7" w:rsidRPr="0020578D" w:rsidRDefault="00D410A7" w:rsidP="00C518D1">
      <w:pPr>
        <w:pStyle w:val="Heading3"/>
        <w:rPr>
          <w:rFonts w:ascii="Times New Roman" w:hAnsi="Times New Roman" w:cs="Times New Roman"/>
          <w:sz w:val="24"/>
          <w:szCs w:val="24"/>
        </w:rPr>
      </w:pPr>
      <w:r w:rsidRPr="0020578D">
        <w:rPr>
          <w:rFonts w:ascii="Times New Roman" w:hAnsi="Times New Roman" w:cs="Times New Roman"/>
          <w:sz w:val="24"/>
          <w:szCs w:val="24"/>
        </w:rPr>
        <w:t>COURSE OBJECTIVES</w:t>
      </w:r>
      <w:r w:rsidR="00C628E5" w:rsidRPr="0020578D">
        <w:rPr>
          <w:rFonts w:ascii="Times New Roman" w:hAnsi="Times New Roman" w:cs="Times New Roman"/>
          <w:sz w:val="24"/>
          <w:szCs w:val="24"/>
        </w:rPr>
        <w:t xml:space="preserve"> (</w:t>
      </w:r>
      <w:r w:rsidR="00306CEA" w:rsidRPr="0020578D">
        <w:rPr>
          <w:rFonts w:ascii="Times New Roman" w:hAnsi="Times New Roman" w:cs="Times New Roman"/>
          <w:i/>
          <w:sz w:val="24"/>
          <w:szCs w:val="24"/>
        </w:rPr>
        <w:t xml:space="preserve">Show alignment </w:t>
      </w:r>
      <w:r w:rsidR="00C628E5" w:rsidRPr="0020578D">
        <w:rPr>
          <w:rFonts w:ascii="Times New Roman" w:hAnsi="Times New Roman" w:cs="Times New Roman"/>
          <w:i/>
          <w:sz w:val="24"/>
          <w:szCs w:val="24"/>
        </w:rPr>
        <w:t xml:space="preserve">to </w:t>
      </w:r>
      <w:r w:rsidR="00391FC4" w:rsidRPr="0020578D">
        <w:rPr>
          <w:rFonts w:ascii="Times New Roman" w:hAnsi="Times New Roman" w:cs="Times New Roman"/>
          <w:i/>
          <w:sz w:val="24"/>
          <w:szCs w:val="24"/>
        </w:rPr>
        <w:t xml:space="preserve">MLIS Program Objectives (PO) </w:t>
      </w:r>
      <w:r w:rsidR="00C628E5" w:rsidRPr="0020578D">
        <w:rPr>
          <w:rFonts w:ascii="Times New Roman" w:hAnsi="Times New Roman" w:cs="Times New Roman"/>
          <w:i/>
          <w:sz w:val="24"/>
          <w:szCs w:val="24"/>
        </w:rPr>
        <w:t xml:space="preserve">for all </w:t>
      </w:r>
      <w:r w:rsidR="00391FC4" w:rsidRPr="0020578D">
        <w:rPr>
          <w:rFonts w:ascii="Times New Roman" w:hAnsi="Times New Roman" w:cs="Times New Roman"/>
          <w:i/>
          <w:sz w:val="24"/>
          <w:szCs w:val="24"/>
        </w:rPr>
        <w:t>MLIS</w:t>
      </w:r>
      <w:r w:rsidR="00C628E5" w:rsidRPr="0020578D">
        <w:rPr>
          <w:rFonts w:ascii="Times New Roman" w:hAnsi="Times New Roman" w:cs="Times New Roman"/>
          <w:i/>
          <w:sz w:val="24"/>
          <w:szCs w:val="24"/>
        </w:rPr>
        <w:t xml:space="preserve"> courses</w:t>
      </w:r>
      <w:r w:rsidR="007F2DC7" w:rsidRPr="0020578D">
        <w:rPr>
          <w:rFonts w:ascii="Times New Roman" w:hAnsi="Times New Roman" w:cs="Times New Roman"/>
          <w:sz w:val="24"/>
          <w:szCs w:val="24"/>
        </w:rPr>
        <w:t>).</w:t>
      </w:r>
    </w:p>
    <w:p w:rsidR="00391FC4" w:rsidRPr="0020578D" w:rsidRDefault="00391FC4" w:rsidP="00391FC4">
      <w:pPr>
        <w:pStyle w:val="BodyText"/>
        <w:rPr>
          <w:b/>
          <w:bCs/>
        </w:rPr>
      </w:pPr>
      <w:r w:rsidRPr="0020578D">
        <w:rPr>
          <w:b/>
          <w:spacing w:val="-1"/>
        </w:rPr>
        <w:t>“</w:t>
      </w:r>
      <w:r w:rsidR="002413F6" w:rsidRPr="0020578D">
        <w:rPr>
          <w:b/>
          <w:spacing w:val="-1"/>
        </w:rPr>
        <w:t xml:space="preserve">Information </w:t>
      </w:r>
      <w:r w:rsidR="00EA7394" w:rsidRPr="0020578D">
        <w:rPr>
          <w:b/>
          <w:spacing w:val="-1"/>
        </w:rPr>
        <w:t>and Ethics</w:t>
      </w:r>
      <w:r w:rsidRPr="0020578D">
        <w:rPr>
          <w:b/>
          <w:spacing w:val="-1"/>
        </w:rPr>
        <w:t>”</w:t>
      </w:r>
      <w:r w:rsidRPr="0020578D">
        <w:rPr>
          <w:b/>
        </w:rPr>
        <w:t xml:space="preserve"> </w:t>
      </w:r>
      <w:r w:rsidRPr="0020578D">
        <w:rPr>
          <w:b/>
          <w:spacing w:val="-1"/>
        </w:rPr>
        <w:t>Student</w:t>
      </w:r>
      <w:r w:rsidRPr="0020578D">
        <w:rPr>
          <w:b/>
        </w:rPr>
        <w:t xml:space="preserve"> </w:t>
      </w:r>
      <w:r w:rsidRPr="0020578D">
        <w:rPr>
          <w:b/>
          <w:spacing w:val="-1"/>
        </w:rPr>
        <w:t>Learning</w:t>
      </w:r>
      <w:r w:rsidRPr="0020578D">
        <w:rPr>
          <w:b/>
        </w:rPr>
        <w:t xml:space="preserve"> </w:t>
      </w:r>
      <w:r w:rsidRPr="0020578D">
        <w:rPr>
          <w:b/>
          <w:spacing w:val="-1"/>
        </w:rPr>
        <w:t>Outcomes</w:t>
      </w:r>
      <w:r w:rsidRPr="0020578D">
        <w:rPr>
          <w:b/>
        </w:rPr>
        <w:t xml:space="preserve"> </w:t>
      </w:r>
      <w:r w:rsidRPr="0020578D">
        <w:rPr>
          <w:b/>
          <w:spacing w:val="-1"/>
        </w:rPr>
        <w:t>(SLO):</w:t>
      </w:r>
    </w:p>
    <w:p w:rsidR="00173D06" w:rsidRPr="0020578D" w:rsidRDefault="00173D06" w:rsidP="00391FC4">
      <w:pPr>
        <w:pStyle w:val="BodyText"/>
        <w:rPr>
          <w:spacing w:val="-1"/>
        </w:rPr>
      </w:pPr>
    </w:p>
    <w:p w:rsidR="00173D06" w:rsidRPr="0020578D" w:rsidRDefault="00173D06" w:rsidP="00391FC4">
      <w:pPr>
        <w:pStyle w:val="BodyText"/>
        <w:rPr>
          <w:spacing w:val="-1"/>
        </w:rPr>
      </w:pPr>
      <w:r w:rsidRPr="0020578D">
        <w:rPr>
          <w:spacing w:val="-1"/>
        </w:rPr>
        <w:t xml:space="preserve">For detailed information on SLOs, see </w:t>
      </w:r>
      <w:hyperlink r:id="rId9" w:history="1">
        <w:r w:rsidR="00203F9C" w:rsidRPr="0020578D">
          <w:rPr>
            <w:rStyle w:val="Hyperlink"/>
            <w:spacing w:val="-1"/>
          </w:rPr>
          <w:t>http://www.valdosta.edu/colleges/education/master-of-library-and-information-science/our-program/student-learning-outcome-assessments.php</w:t>
        </w:r>
      </w:hyperlink>
      <w:r w:rsidR="00203F9C" w:rsidRPr="0020578D">
        <w:rPr>
          <w:spacing w:val="-1"/>
        </w:rPr>
        <w:t>. Successful completion of this (and other) elective(s) does not fulfill the requirements of a specific SLO.  It does however contribute to the professionalization of the student.</w:t>
      </w:r>
    </w:p>
    <w:p w:rsidR="00173D06" w:rsidRPr="0020578D" w:rsidRDefault="00173D06" w:rsidP="00391FC4">
      <w:pPr>
        <w:pStyle w:val="BodyText"/>
        <w:rPr>
          <w:spacing w:val="-1"/>
        </w:rPr>
      </w:pPr>
    </w:p>
    <w:p w:rsidR="00391FC4" w:rsidRPr="0020578D" w:rsidRDefault="00391FC4" w:rsidP="00391FC4">
      <w:pPr>
        <w:pStyle w:val="BodyText"/>
        <w:rPr>
          <w:spacing w:val="-1"/>
        </w:rPr>
      </w:pPr>
      <w:r w:rsidRPr="0020578D">
        <w:rPr>
          <w:spacing w:val="-1"/>
        </w:rPr>
        <w:t>Upon completion</w:t>
      </w:r>
      <w:r w:rsidRPr="0020578D">
        <w:t xml:space="preserve"> </w:t>
      </w:r>
      <w:r w:rsidRPr="0020578D">
        <w:rPr>
          <w:spacing w:val="-1"/>
        </w:rPr>
        <w:t>of this</w:t>
      </w:r>
      <w:r w:rsidRPr="0020578D">
        <w:t xml:space="preserve"> </w:t>
      </w:r>
      <w:r w:rsidRPr="0020578D">
        <w:rPr>
          <w:spacing w:val="-1"/>
        </w:rPr>
        <w:t>course, the</w:t>
      </w:r>
      <w:r w:rsidRPr="0020578D">
        <w:t xml:space="preserve"> </w:t>
      </w:r>
      <w:r w:rsidR="0066788B" w:rsidRPr="0020578D">
        <w:t xml:space="preserve">successful </w:t>
      </w:r>
      <w:r w:rsidRPr="0020578D">
        <w:rPr>
          <w:spacing w:val="-1"/>
        </w:rPr>
        <w:t>student will</w:t>
      </w:r>
      <w:r w:rsidRPr="0020578D">
        <w:t xml:space="preserve"> </w:t>
      </w:r>
      <w:r w:rsidRPr="0020578D">
        <w:rPr>
          <w:spacing w:val="-1"/>
        </w:rPr>
        <w:t>be able</w:t>
      </w:r>
      <w:r w:rsidRPr="0020578D">
        <w:rPr>
          <w:spacing w:val="1"/>
        </w:rPr>
        <w:t xml:space="preserve"> </w:t>
      </w:r>
      <w:r w:rsidRPr="0020578D">
        <w:rPr>
          <w:spacing w:val="-1"/>
        </w:rPr>
        <w:t>to:</w:t>
      </w:r>
    </w:p>
    <w:p w:rsidR="00614AD3" w:rsidRPr="0020578D" w:rsidRDefault="00614AD3" w:rsidP="00614AD3">
      <w:pPr>
        <w:pStyle w:val="BodyText"/>
        <w:numPr>
          <w:ilvl w:val="0"/>
          <w:numId w:val="17"/>
        </w:numPr>
        <w:rPr>
          <w:spacing w:val="-1"/>
        </w:rPr>
      </w:pPr>
      <w:r w:rsidRPr="0020578D">
        <w:rPr>
          <w:spacing w:val="-1"/>
        </w:rPr>
        <w:t xml:space="preserve">identify key </w:t>
      </w:r>
      <w:r w:rsidR="00113AB2" w:rsidRPr="0020578D">
        <w:rPr>
          <w:spacing w:val="-1"/>
        </w:rPr>
        <w:t xml:space="preserve">ethical practices </w:t>
      </w:r>
      <w:r w:rsidR="002B4CEC" w:rsidRPr="0020578D">
        <w:rPr>
          <w:spacing w:val="-1"/>
        </w:rPr>
        <w:t>and possible modifications to those practices over time.</w:t>
      </w:r>
    </w:p>
    <w:p w:rsidR="00614AD3" w:rsidRPr="0020578D" w:rsidRDefault="005D1F53" w:rsidP="00614AD3">
      <w:pPr>
        <w:pStyle w:val="BodyText"/>
        <w:numPr>
          <w:ilvl w:val="0"/>
          <w:numId w:val="17"/>
        </w:numPr>
        <w:rPr>
          <w:spacing w:val="-1"/>
        </w:rPr>
      </w:pPr>
      <w:r w:rsidRPr="0020578D">
        <w:rPr>
          <w:spacing w:val="-1"/>
        </w:rPr>
        <w:t>u</w:t>
      </w:r>
      <w:r w:rsidR="00D221EF" w:rsidRPr="0020578D">
        <w:rPr>
          <w:spacing w:val="-1"/>
        </w:rPr>
        <w:t>nderstand</w:t>
      </w:r>
      <w:r w:rsidR="00462843" w:rsidRPr="0020578D">
        <w:rPr>
          <w:spacing w:val="-1"/>
        </w:rPr>
        <w:t xml:space="preserve"> and apply</w:t>
      </w:r>
      <w:r w:rsidR="00D221EF" w:rsidRPr="0020578D">
        <w:rPr>
          <w:spacing w:val="-1"/>
        </w:rPr>
        <w:t xml:space="preserve"> the ethical standards of practice </w:t>
      </w:r>
      <w:r w:rsidRPr="0020578D">
        <w:rPr>
          <w:spacing w:val="-1"/>
        </w:rPr>
        <w:t xml:space="preserve">as described by </w:t>
      </w:r>
      <w:r w:rsidR="00D221EF" w:rsidRPr="0020578D">
        <w:rPr>
          <w:spacing w:val="-1"/>
        </w:rPr>
        <w:t>ALA and other organizations.</w:t>
      </w:r>
    </w:p>
    <w:p w:rsidR="00614AD3" w:rsidRPr="0020578D" w:rsidRDefault="00DF39F2" w:rsidP="00614AD3">
      <w:pPr>
        <w:pStyle w:val="BodyText"/>
        <w:numPr>
          <w:ilvl w:val="0"/>
          <w:numId w:val="17"/>
        </w:numPr>
        <w:rPr>
          <w:spacing w:val="-1"/>
        </w:rPr>
      </w:pPr>
      <w:r w:rsidRPr="0020578D">
        <w:rPr>
          <w:spacing w:val="-1"/>
        </w:rPr>
        <w:t>understand the</w:t>
      </w:r>
      <w:r w:rsidR="002A07F3" w:rsidRPr="0020578D">
        <w:rPr>
          <w:spacing w:val="-1"/>
        </w:rPr>
        <w:t xml:space="preserve"> emergence of new technologies and their adaptation </w:t>
      </w:r>
      <w:r w:rsidRPr="0020578D">
        <w:rPr>
          <w:spacing w:val="-1"/>
        </w:rPr>
        <w:t>and</w:t>
      </w:r>
      <w:r w:rsidR="005D1F53" w:rsidRPr="0020578D">
        <w:rPr>
          <w:spacing w:val="-1"/>
        </w:rPr>
        <w:t xml:space="preserve"> impact on information ethics.</w:t>
      </w:r>
    </w:p>
    <w:p w:rsidR="00351FB9" w:rsidRPr="0020578D" w:rsidRDefault="00351FB9" w:rsidP="00351FB9">
      <w:pPr>
        <w:pStyle w:val="BodyText"/>
        <w:ind w:left="720"/>
        <w:rPr>
          <w:spacing w:val="-1"/>
        </w:rPr>
      </w:pPr>
    </w:p>
    <w:p w:rsidR="00351FB9" w:rsidRPr="0020578D" w:rsidRDefault="00351FB9" w:rsidP="00C518D1">
      <w:pPr>
        <w:pStyle w:val="Heading3"/>
        <w:rPr>
          <w:rFonts w:ascii="Times New Roman" w:hAnsi="Times New Roman" w:cs="Times New Roman"/>
          <w:b w:val="0"/>
          <w:sz w:val="24"/>
          <w:szCs w:val="24"/>
        </w:rPr>
      </w:pPr>
      <w:r w:rsidRPr="0020578D">
        <w:rPr>
          <w:rFonts w:ascii="Times New Roman" w:hAnsi="Times New Roman" w:cs="Times New Roman"/>
          <w:b w:val="0"/>
          <w:sz w:val="24"/>
          <w:szCs w:val="24"/>
        </w:rPr>
        <w:t xml:space="preserve">This course contributes to compliance with 2015 ALA Standards of Accreditation, specifically sections </w:t>
      </w:r>
      <w:r w:rsidR="00FB61CA" w:rsidRPr="0020578D">
        <w:rPr>
          <w:rFonts w:ascii="Times New Roman" w:hAnsi="Times New Roman" w:cs="Times New Roman"/>
          <w:b w:val="0"/>
          <w:sz w:val="24"/>
          <w:szCs w:val="24"/>
        </w:rPr>
        <w:t>I.2.2 and II.1.</w:t>
      </w:r>
      <w:r w:rsidR="00511E10" w:rsidRPr="0020578D">
        <w:rPr>
          <w:rFonts w:ascii="Times New Roman" w:hAnsi="Times New Roman" w:cs="Times New Roman"/>
          <w:b w:val="0"/>
          <w:sz w:val="24"/>
          <w:szCs w:val="24"/>
        </w:rPr>
        <w:t xml:space="preserve"> (http://www.ala.org/accreditedprograms/standards).</w:t>
      </w:r>
    </w:p>
    <w:p w:rsidR="00351FB9" w:rsidRPr="0020578D" w:rsidRDefault="00351FB9" w:rsidP="00C518D1">
      <w:pPr>
        <w:pStyle w:val="Heading3"/>
        <w:rPr>
          <w:rFonts w:ascii="Times New Roman" w:hAnsi="Times New Roman" w:cs="Times New Roman"/>
          <w:sz w:val="24"/>
          <w:szCs w:val="24"/>
        </w:rPr>
      </w:pPr>
    </w:p>
    <w:p w:rsidR="00AB71B1" w:rsidRPr="0020578D" w:rsidRDefault="00AB71B1" w:rsidP="00C518D1">
      <w:pPr>
        <w:pStyle w:val="Heading3"/>
        <w:rPr>
          <w:rFonts w:ascii="Times New Roman" w:hAnsi="Times New Roman" w:cs="Times New Roman"/>
          <w:sz w:val="24"/>
          <w:szCs w:val="24"/>
        </w:rPr>
      </w:pPr>
      <w:r w:rsidRPr="0020578D">
        <w:rPr>
          <w:rFonts w:ascii="Times New Roman" w:hAnsi="Times New Roman" w:cs="Times New Roman"/>
          <w:sz w:val="24"/>
          <w:szCs w:val="24"/>
        </w:rPr>
        <w:t>COURSE ACTIVITIES/ASSIGNMENTS/REQUIREMENTS</w:t>
      </w:r>
    </w:p>
    <w:p w:rsidR="00003C31" w:rsidRPr="0020578D" w:rsidRDefault="00003C31" w:rsidP="003B507B">
      <w:pPr>
        <w:tabs>
          <w:tab w:val="left" w:pos="0"/>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s>
      </w:pPr>
    </w:p>
    <w:p w:rsidR="003B507B" w:rsidRPr="0020578D" w:rsidRDefault="00E010E0" w:rsidP="003B507B">
      <w:pPr>
        <w:tabs>
          <w:tab w:val="left" w:pos="0"/>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s>
      </w:pPr>
      <w:r w:rsidRPr="0020578D">
        <w:t xml:space="preserve">Because this is an </w:t>
      </w:r>
      <w:r w:rsidR="0035052F" w:rsidRPr="0020578D">
        <w:t>asynchronous</w:t>
      </w:r>
      <w:r w:rsidRPr="0020578D">
        <w:t xml:space="preserve"> online course, there are no class meetings or </w:t>
      </w:r>
      <w:r w:rsidR="00423BBD" w:rsidRPr="0020578D">
        <w:t>scheduled</w:t>
      </w:r>
      <w:r w:rsidRPr="0020578D">
        <w:t xml:space="preserve"> online discussions. I urge all students to discuss among themselves privately and in the online discussions.  Begin by introducing yourself. Touch on your</w:t>
      </w:r>
      <w:r w:rsidR="0081590A" w:rsidRPr="0020578D">
        <w:t xml:space="preserve"> interests in information ethics</w:t>
      </w:r>
      <w:r w:rsidR="00DD5584" w:rsidRPr="0020578D">
        <w:t xml:space="preserve"> and librarianship.  If you have encountered an ethical</w:t>
      </w:r>
      <w:r w:rsidR="00744203" w:rsidRPr="0020578D">
        <w:t xml:space="preserve"> situation in your library experience, please share that experience and its outcome in your introduction.</w:t>
      </w:r>
    </w:p>
    <w:p w:rsidR="00C35DE6" w:rsidRPr="0020578D" w:rsidRDefault="00C35DE6" w:rsidP="003B507B">
      <w:pPr>
        <w:tabs>
          <w:tab w:val="left" w:pos="0"/>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s>
      </w:pPr>
    </w:p>
    <w:p w:rsidR="00C35DE6" w:rsidRPr="0020578D" w:rsidRDefault="00C35DE6" w:rsidP="003B507B">
      <w:pPr>
        <w:tabs>
          <w:tab w:val="left" w:pos="0"/>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s>
      </w:pPr>
      <w:r w:rsidRPr="0020578D">
        <w:t xml:space="preserve">This course has about a </w:t>
      </w:r>
      <w:r w:rsidR="002202D4" w:rsidRPr="0020578D">
        <w:t>seven-week</w:t>
      </w:r>
      <w:r w:rsidRPr="0020578D">
        <w:t xml:space="preserve"> run-time.</w:t>
      </w:r>
      <w:r w:rsidR="000844A8" w:rsidRPr="0020578D">
        <w:t xml:space="preserve"> </w:t>
      </w:r>
      <w:r w:rsidR="000B6686" w:rsidRPr="0020578D">
        <w:t>Therefor</w:t>
      </w:r>
      <w:r w:rsidR="002202D4" w:rsidRPr="0020578D">
        <w:t xml:space="preserve"> our time is limited.  </w:t>
      </w:r>
    </w:p>
    <w:p w:rsidR="00EB4048" w:rsidRPr="0020578D" w:rsidRDefault="00EB4048" w:rsidP="00B764CC">
      <w:pPr>
        <w:tabs>
          <w:tab w:val="left" w:pos="0"/>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s>
      </w:pPr>
    </w:p>
    <w:p w:rsidR="00657530" w:rsidRPr="0020578D" w:rsidRDefault="001C7AC3" w:rsidP="003B507B">
      <w:pPr>
        <w:tabs>
          <w:tab w:val="left" w:pos="0"/>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s>
      </w:pPr>
      <w:r w:rsidRPr="0020578D">
        <w:t>Assignments:</w:t>
      </w:r>
    </w:p>
    <w:p w:rsidR="00E81DE4" w:rsidRPr="0020578D" w:rsidRDefault="00E81DE4" w:rsidP="003B507B">
      <w:pPr>
        <w:tabs>
          <w:tab w:val="left" w:pos="0"/>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s>
      </w:pPr>
    </w:p>
    <w:p w:rsidR="00E81DE4" w:rsidRPr="0020578D" w:rsidRDefault="00E81DE4" w:rsidP="0020578D">
      <w:pPr>
        <w:numPr>
          <w:ilvl w:val="0"/>
          <w:numId w:val="21"/>
        </w:numPr>
        <w:tabs>
          <w:tab w:val="left" w:pos="0"/>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s>
      </w:pPr>
      <w:r w:rsidRPr="0020578D">
        <w:t>In week one, write a brief – not to exceed one page – memo describing your perception of library and information ethics as it impacts your practice.  Best done before you open the textbook.</w:t>
      </w:r>
      <w:r w:rsidR="00351FB9" w:rsidRPr="0020578D">
        <w:t xml:space="preserve"> Grade weight: if submitted on time, 10 percent of final, all points (10).  If not submitted on time, zero points; if late, 5 points.</w:t>
      </w:r>
    </w:p>
    <w:p w:rsidR="00E81DE4" w:rsidRPr="0020578D" w:rsidRDefault="00E81DE4" w:rsidP="00026B50">
      <w:pPr>
        <w:tabs>
          <w:tab w:val="left" w:pos="0"/>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s>
        <w:ind w:left="360"/>
      </w:pPr>
    </w:p>
    <w:p w:rsidR="001C7AC3" w:rsidRPr="0020578D" w:rsidRDefault="001C7AC3" w:rsidP="0020578D">
      <w:pPr>
        <w:numPr>
          <w:ilvl w:val="0"/>
          <w:numId w:val="21"/>
        </w:numPr>
        <w:tabs>
          <w:tab w:val="left" w:pos="0"/>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s>
      </w:pPr>
      <w:r w:rsidRPr="0020578D">
        <w:lastRenderedPageBreak/>
        <w:t xml:space="preserve">Weeks 1 through 3:  Carefully read chapters 1, 10 and 11. Keep these chapters in the front of the mind.  </w:t>
      </w:r>
      <w:r w:rsidR="007D2A5F" w:rsidRPr="0020578D">
        <w:t xml:space="preserve">Check the course site frequently in the first days </w:t>
      </w:r>
      <w:r w:rsidR="00FC48FE" w:rsidRPr="0020578D">
        <w:t>where I will post subsequent a</w:t>
      </w:r>
      <w:r w:rsidR="00511E10" w:rsidRPr="0020578D">
        <w:t>s</w:t>
      </w:r>
      <w:r w:rsidR="00FC48FE" w:rsidRPr="0020578D">
        <w:t>signments.</w:t>
      </w:r>
    </w:p>
    <w:p w:rsidR="00026B50" w:rsidRPr="0020578D" w:rsidRDefault="001C7AC3" w:rsidP="0020578D">
      <w:pPr>
        <w:pStyle w:val="ListParagraph"/>
        <w:numPr>
          <w:ilvl w:val="0"/>
          <w:numId w:val="21"/>
        </w:numPr>
        <w:tabs>
          <w:tab w:val="left" w:pos="0"/>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s>
      </w:pPr>
      <w:r w:rsidRPr="0020578D">
        <w:t xml:space="preserve">Once the list of enrollees </w:t>
      </w:r>
      <w:r w:rsidR="00FC48FE" w:rsidRPr="0020578D">
        <w:t xml:space="preserve">is finalized, I </w:t>
      </w:r>
      <w:r w:rsidRPr="0020578D">
        <w:t xml:space="preserve">will assign individual chapters (2 through 9) to groups of students (number is dependent on enrollment).  </w:t>
      </w:r>
      <w:r w:rsidR="00F94510" w:rsidRPr="0020578D">
        <w:t xml:space="preserve"> No grade points.</w:t>
      </w:r>
    </w:p>
    <w:p w:rsidR="001C7AC3" w:rsidRPr="0020578D" w:rsidRDefault="00026B50" w:rsidP="0020578D">
      <w:pPr>
        <w:numPr>
          <w:ilvl w:val="0"/>
          <w:numId w:val="21"/>
        </w:numPr>
        <w:tabs>
          <w:tab w:val="left" w:pos="0"/>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s>
      </w:pPr>
      <w:r w:rsidRPr="0020578D">
        <w:t>In week 4, if you have group partners, analyze together with your partners your assigned chapter. At the end of the week, post your analysis to the e-learning site.</w:t>
      </w:r>
      <w:r w:rsidR="00F55E13" w:rsidRPr="0020578D">
        <w:t xml:space="preserve"> For those students assigned chapter 8 of the text, be aware that ALA amended the Standards of Accreditation in 2015 (</w:t>
      </w:r>
      <w:hyperlink r:id="rId10" w:history="1">
        <w:r w:rsidR="00F55E13" w:rsidRPr="0020578D">
          <w:rPr>
            <w:rStyle w:val="Hyperlink"/>
          </w:rPr>
          <w:t>http://www.ala.org/accreditedprograms/standards</w:t>
        </w:r>
      </w:hyperlink>
      <w:r w:rsidR="00F55E13" w:rsidRPr="0020578D">
        <w:t xml:space="preserve">).  This occurred well after the text book was in press. Be sure to include it as part of your analysis. For all, your analysis should include newer literature </w:t>
      </w:r>
      <w:r w:rsidR="006C1269" w:rsidRPr="0020578D">
        <w:t xml:space="preserve">and professional actions. (comprehensiveness of discussion </w:t>
      </w:r>
      <w:r w:rsidR="00A5039E" w:rsidRPr="0020578D">
        <w:t>2</w:t>
      </w:r>
      <w:r w:rsidR="006C1269" w:rsidRPr="0020578D">
        <w:t xml:space="preserve">0 points, new materials </w:t>
      </w:r>
      <w:r w:rsidR="00A5039E" w:rsidRPr="0020578D">
        <w:t>2</w:t>
      </w:r>
      <w:r w:rsidR="006C1269" w:rsidRPr="0020578D">
        <w:t>0 points</w:t>
      </w:r>
      <w:r w:rsidR="008D054F" w:rsidRPr="0020578D">
        <w:t>, accuracy 1</w:t>
      </w:r>
      <w:r w:rsidR="00A5039E" w:rsidRPr="0020578D">
        <w:t>5</w:t>
      </w:r>
      <w:r w:rsidR="008D054F" w:rsidRPr="0020578D">
        <w:t xml:space="preserve"> points, clarity 10 points = </w:t>
      </w:r>
      <w:r w:rsidR="00A5039E" w:rsidRPr="0020578D">
        <w:t>55</w:t>
      </w:r>
      <w:r w:rsidR="008D054F" w:rsidRPr="0020578D">
        <w:t xml:space="preserve"> points)</w:t>
      </w:r>
      <w:r w:rsidR="00A5039E" w:rsidRPr="0020578D">
        <w:t>.</w:t>
      </w:r>
      <w:r w:rsidR="008771EC" w:rsidRPr="0020578D">
        <w:t xml:space="preserve"> </w:t>
      </w:r>
    </w:p>
    <w:p w:rsidR="008771EC" w:rsidRPr="0020578D" w:rsidRDefault="008771EC" w:rsidP="0020578D">
      <w:pPr>
        <w:numPr>
          <w:ilvl w:val="0"/>
          <w:numId w:val="21"/>
        </w:numPr>
        <w:tabs>
          <w:tab w:val="left" w:pos="0"/>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s>
      </w:pPr>
      <w:r w:rsidRPr="0020578D">
        <w:t>At the beginning of week 5 and halfway through week 6, all students should individually critique the analyses of the other groups.  Group members should respond to the critiques to their chapter analysis by classmates.  These critiques and responses should go beyond “I agree” or “It’s nonsense.” (critiques 15 points, responses 15 points). These shall be uploaded to the course e-space.</w:t>
      </w:r>
    </w:p>
    <w:p w:rsidR="008771EC" w:rsidRPr="0020578D" w:rsidRDefault="008771EC" w:rsidP="0020578D">
      <w:pPr>
        <w:numPr>
          <w:ilvl w:val="0"/>
          <w:numId w:val="21"/>
        </w:numPr>
        <w:tabs>
          <w:tab w:val="left" w:pos="0"/>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s>
      </w:pPr>
      <w:r w:rsidRPr="0020578D">
        <w:t>In week six, access your week one discussion.  (10 points)</w:t>
      </w:r>
      <w:r w:rsidR="00D55D12" w:rsidRPr="0020578D">
        <w:t xml:space="preserve">. Analyze the week 1 document and compare it to your understanding of information ethics at the close of the course.  Prepare a paper, not to exceed three pages discussing changes to your understanding of the various aspects of information ethics. Draw upon chapters 10 and 11 </w:t>
      </w:r>
      <w:r w:rsidR="00D36650" w:rsidRPr="0020578D">
        <w:t>for guidance.</w:t>
      </w:r>
    </w:p>
    <w:p w:rsidR="00AB71B1" w:rsidRPr="0020578D" w:rsidRDefault="003926D0" w:rsidP="00C518D1">
      <w:pPr>
        <w:pStyle w:val="Heading3"/>
        <w:rPr>
          <w:rFonts w:ascii="Times New Roman" w:hAnsi="Times New Roman" w:cs="Times New Roman"/>
          <w:sz w:val="24"/>
          <w:szCs w:val="24"/>
        </w:rPr>
      </w:pPr>
      <w:r w:rsidRPr="0020578D">
        <w:rPr>
          <w:rFonts w:ascii="Times New Roman" w:hAnsi="Times New Roman" w:cs="Times New Roman"/>
          <w:sz w:val="24"/>
          <w:szCs w:val="24"/>
        </w:rPr>
        <w:t xml:space="preserve">COURSE </w:t>
      </w:r>
      <w:r w:rsidR="00AB71B1" w:rsidRPr="0020578D">
        <w:rPr>
          <w:rFonts w:ascii="Times New Roman" w:hAnsi="Times New Roman" w:cs="Times New Roman"/>
          <w:sz w:val="24"/>
          <w:szCs w:val="24"/>
        </w:rPr>
        <w:t>EVALUATION</w:t>
      </w:r>
    </w:p>
    <w:p w:rsidR="003D6982" w:rsidRPr="0020578D" w:rsidRDefault="003D6982" w:rsidP="003D6982"/>
    <w:p w:rsidR="003D6982" w:rsidRPr="0020578D" w:rsidRDefault="003D6982" w:rsidP="003D6982">
      <w:r w:rsidRPr="0020578D">
        <w:t>The assignments sum to 100 points.  Grades are assigned as follows:</w:t>
      </w:r>
    </w:p>
    <w:p w:rsidR="003D6982" w:rsidRPr="0020578D" w:rsidRDefault="003D6982" w:rsidP="003D6982">
      <w:r w:rsidRPr="0020578D">
        <w:t>A</w:t>
      </w:r>
      <w:r w:rsidRPr="0020578D">
        <w:tab/>
        <w:t>90-100</w:t>
      </w:r>
    </w:p>
    <w:p w:rsidR="003D6982" w:rsidRPr="0020578D" w:rsidRDefault="003D6982" w:rsidP="003D6982">
      <w:r w:rsidRPr="0020578D">
        <w:t>B</w:t>
      </w:r>
      <w:r w:rsidRPr="0020578D">
        <w:tab/>
        <w:t>80-89</w:t>
      </w:r>
    </w:p>
    <w:p w:rsidR="003D6982" w:rsidRPr="0020578D" w:rsidRDefault="003D6982" w:rsidP="003D6982">
      <w:r w:rsidRPr="0020578D">
        <w:t>C</w:t>
      </w:r>
      <w:r w:rsidRPr="0020578D">
        <w:tab/>
        <w:t>70-79</w:t>
      </w:r>
    </w:p>
    <w:p w:rsidR="003D6982" w:rsidRPr="0020578D" w:rsidRDefault="003D6982" w:rsidP="003D6982">
      <w:r w:rsidRPr="0020578D">
        <w:t>D</w:t>
      </w:r>
      <w:r w:rsidRPr="0020578D">
        <w:tab/>
        <w:t>60-69</w:t>
      </w:r>
    </w:p>
    <w:p w:rsidR="003D6982" w:rsidRPr="0020578D" w:rsidRDefault="003D6982" w:rsidP="003D6982">
      <w:r w:rsidRPr="0020578D">
        <w:t>F</w:t>
      </w:r>
      <w:r w:rsidRPr="0020578D">
        <w:tab/>
        <w:t>Below 60</w:t>
      </w:r>
    </w:p>
    <w:p w:rsidR="00E44B47" w:rsidRPr="0020578D" w:rsidRDefault="00E44B47" w:rsidP="00C518D1">
      <w:pPr>
        <w:pStyle w:val="Heading3"/>
        <w:rPr>
          <w:rFonts w:ascii="Times New Roman" w:hAnsi="Times New Roman" w:cs="Times New Roman"/>
          <w:sz w:val="24"/>
          <w:szCs w:val="24"/>
        </w:rPr>
      </w:pPr>
      <w:r w:rsidRPr="0020578D">
        <w:rPr>
          <w:rFonts w:ascii="Times New Roman" w:hAnsi="Times New Roman" w:cs="Times New Roman"/>
          <w:sz w:val="24"/>
          <w:szCs w:val="24"/>
        </w:rPr>
        <w:t>ATTENDANCE POLICY</w:t>
      </w:r>
    </w:p>
    <w:p w:rsidR="00DA6101" w:rsidRPr="0020578D" w:rsidRDefault="002E2851" w:rsidP="00DA6101">
      <w:pPr>
        <w:pStyle w:val="Heading5"/>
        <w:tabs>
          <w:tab w:val="left" w:pos="0"/>
        </w:tabs>
        <w:spacing w:before="0" w:after="120"/>
        <w:rPr>
          <w:b w:val="0"/>
          <w:i w:val="0"/>
          <w:sz w:val="24"/>
          <w:szCs w:val="24"/>
        </w:rPr>
      </w:pPr>
      <w:r w:rsidRPr="0020578D">
        <w:rPr>
          <w:b w:val="0"/>
          <w:i w:val="0"/>
          <w:sz w:val="24"/>
          <w:szCs w:val="24"/>
        </w:rPr>
        <w:t>This is an online asynchronous course.  As such, a formal attendance policy is not practicable.  Active student participation in discus</w:t>
      </w:r>
      <w:r w:rsidR="00EC5144" w:rsidRPr="0020578D">
        <w:rPr>
          <w:b w:val="0"/>
          <w:i w:val="0"/>
          <w:sz w:val="24"/>
          <w:szCs w:val="24"/>
        </w:rPr>
        <w:t>sions and other assignments set</w:t>
      </w:r>
      <w:r w:rsidRPr="0020578D">
        <w:rPr>
          <w:b w:val="0"/>
          <w:i w:val="0"/>
          <w:sz w:val="24"/>
          <w:szCs w:val="24"/>
        </w:rPr>
        <w:t xml:space="preserve"> the “attendance standard.”</w:t>
      </w:r>
    </w:p>
    <w:p w:rsidR="00D3012A" w:rsidRPr="0020578D" w:rsidRDefault="00D3012A" w:rsidP="00C518D1">
      <w:pPr>
        <w:pStyle w:val="Heading3"/>
        <w:rPr>
          <w:rFonts w:ascii="Times New Roman" w:hAnsi="Times New Roman" w:cs="Times New Roman"/>
          <w:sz w:val="24"/>
          <w:szCs w:val="24"/>
        </w:rPr>
      </w:pPr>
      <w:r w:rsidRPr="0020578D">
        <w:rPr>
          <w:rFonts w:ascii="Times New Roman" w:hAnsi="Times New Roman" w:cs="Times New Roman"/>
          <w:sz w:val="24"/>
          <w:szCs w:val="24"/>
        </w:rPr>
        <w:t>PROFESSIONALISM</w:t>
      </w:r>
    </w:p>
    <w:p w:rsidR="00CF0481" w:rsidRPr="0020578D" w:rsidRDefault="00CF0481" w:rsidP="00CF0481">
      <w:r w:rsidRPr="0020578D">
        <w:t>The Department of Library and Information Studies expects that MLIS students will pursue their academic endeavors and conduct themselves in a professional and ethical manner. All work that a student presents to satisfy course requirements should represent h</w:t>
      </w:r>
      <w:r w:rsidR="00F95772" w:rsidRPr="0020578D">
        <w:t>er or his</w:t>
      </w:r>
      <w:r w:rsidRPr="0020578D">
        <w:t xml:space="preserve"> own efforts, including appropriate use and acknowledgement of external sources. The student will be timely and complete with their assignments and other engagements. The student will communicate in a professional manner in both speech and writing. The student will maintain a professional attitude, being respectful to others and their viewpoints, and seek to maintain objectivity. The student will exercise an awareness of the pervasiveness of the online environment and strive to maintain a professional online presence.</w:t>
      </w:r>
    </w:p>
    <w:p w:rsidR="00DA6101" w:rsidRPr="0020578D" w:rsidRDefault="00DA6101" w:rsidP="00DA6101">
      <w:pPr>
        <w:pStyle w:val="Heading5"/>
        <w:tabs>
          <w:tab w:val="left" w:pos="0"/>
        </w:tabs>
        <w:spacing w:before="0" w:after="120"/>
        <w:rPr>
          <w:b w:val="0"/>
          <w:i w:val="0"/>
          <w:sz w:val="24"/>
          <w:szCs w:val="24"/>
        </w:rPr>
      </w:pPr>
    </w:p>
    <w:p w:rsidR="00062532" w:rsidRDefault="00062532" w:rsidP="00C518D1">
      <w:pPr>
        <w:pStyle w:val="Heading3"/>
        <w:rPr>
          <w:rFonts w:ascii="Times New Roman" w:hAnsi="Times New Roman" w:cs="Times New Roman"/>
          <w:sz w:val="24"/>
          <w:szCs w:val="24"/>
        </w:rPr>
      </w:pPr>
    </w:p>
    <w:p w:rsidR="00DA6101" w:rsidRPr="0020578D" w:rsidRDefault="00162A97" w:rsidP="00C518D1">
      <w:pPr>
        <w:pStyle w:val="Heading3"/>
        <w:rPr>
          <w:rFonts w:ascii="Times New Roman" w:hAnsi="Times New Roman" w:cs="Times New Roman"/>
          <w:sz w:val="24"/>
          <w:szCs w:val="24"/>
        </w:rPr>
      </w:pPr>
      <w:r w:rsidRPr="0020578D">
        <w:rPr>
          <w:rFonts w:ascii="Times New Roman" w:hAnsi="Times New Roman" w:cs="Times New Roman"/>
          <w:sz w:val="24"/>
          <w:szCs w:val="24"/>
        </w:rPr>
        <w:t>DEWAR COLLEGE OF EDUCATION</w:t>
      </w:r>
      <w:r w:rsidR="007C32C8" w:rsidRPr="0020578D">
        <w:rPr>
          <w:rFonts w:ascii="Times New Roman" w:hAnsi="Times New Roman" w:cs="Times New Roman"/>
          <w:sz w:val="24"/>
          <w:szCs w:val="24"/>
        </w:rPr>
        <w:t xml:space="preserve"> &amp; HUMAN SERVICES</w:t>
      </w:r>
      <w:r w:rsidRPr="0020578D">
        <w:rPr>
          <w:rFonts w:ascii="Times New Roman" w:hAnsi="Times New Roman" w:cs="Times New Roman"/>
          <w:sz w:val="24"/>
          <w:szCs w:val="24"/>
        </w:rPr>
        <w:t xml:space="preserve"> POLICY ON PLAGIARISM</w:t>
      </w:r>
    </w:p>
    <w:p w:rsidR="00575CE1" w:rsidRPr="0020578D" w:rsidRDefault="00DA6101" w:rsidP="00657530">
      <w:pPr>
        <w:pStyle w:val="Heading5"/>
        <w:spacing w:before="0" w:after="0"/>
        <w:rPr>
          <w:sz w:val="24"/>
          <w:szCs w:val="24"/>
        </w:rPr>
      </w:pPr>
      <w:r w:rsidRPr="0020578D">
        <w:rPr>
          <w:sz w:val="24"/>
          <w:szCs w:val="24"/>
        </w:rPr>
        <w:t xml:space="preserve">     </w:t>
      </w:r>
      <w:hyperlink r:id="rId11" w:history="1">
        <w:r w:rsidRPr="0020578D">
          <w:rPr>
            <w:rStyle w:val="Hyperlink"/>
            <w:sz w:val="24"/>
            <w:szCs w:val="24"/>
          </w:rPr>
          <w:t>http://www.valdosta.edu/colleges/education/deans-office/policy-statement-of-plagiarism.php</w:t>
        </w:r>
      </w:hyperlink>
    </w:p>
    <w:p w:rsidR="00CF0481" w:rsidRPr="0020578D" w:rsidRDefault="00CF0481" w:rsidP="00DA6101">
      <w:pPr>
        <w:spacing w:after="120"/>
        <w:rPr>
          <w:b/>
        </w:rPr>
      </w:pPr>
    </w:p>
    <w:p w:rsidR="00DA6101" w:rsidRPr="0020578D" w:rsidRDefault="00174D5C" w:rsidP="00C518D1">
      <w:pPr>
        <w:pStyle w:val="Heading3"/>
        <w:rPr>
          <w:rFonts w:ascii="Times New Roman" w:hAnsi="Times New Roman" w:cs="Times New Roman"/>
          <w:sz w:val="24"/>
          <w:szCs w:val="24"/>
        </w:rPr>
      </w:pPr>
      <w:r w:rsidRPr="0020578D">
        <w:rPr>
          <w:rFonts w:ascii="Times New Roman" w:hAnsi="Times New Roman" w:cs="Times New Roman"/>
          <w:sz w:val="24"/>
          <w:szCs w:val="24"/>
        </w:rPr>
        <w:t>ACCESSIBILITY</w:t>
      </w:r>
      <w:r w:rsidR="00DA6101" w:rsidRPr="0020578D">
        <w:rPr>
          <w:rFonts w:ascii="Times New Roman" w:hAnsi="Times New Roman" w:cs="Times New Roman"/>
          <w:sz w:val="24"/>
          <w:szCs w:val="24"/>
        </w:rPr>
        <w:t xml:space="preserve"> STATEMENT</w:t>
      </w:r>
    </w:p>
    <w:p w:rsidR="00657530" w:rsidRPr="0020578D" w:rsidRDefault="00174D5C" w:rsidP="00657530">
      <w:pPr>
        <w:spacing w:after="120"/>
        <w:rPr>
          <w:rStyle w:val="style71"/>
          <w:rFonts w:ascii="Times New Roman" w:hAnsi="Times New Roman"/>
        </w:rPr>
      </w:pPr>
      <w:r w:rsidRPr="0020578D">
        <w:rPr>
          <w:rStyle w:val="style71"/>
          <w:rFonts w:ascii="Times New Roman" w:hAnsi="Times New Roman"/>
        </w:rPr>
        <w:t>Valdosta State University is an equal opportunity educational institution. It is not the intent of the institution to discriminate against any applicant for admission or any student or employee of the institution based on the age, sex, race, religion, color, national origin, disability, or sexual orientation of the individual. It is the intent of the institution to comply with the Civil Rights Act of 1964 and subsequent Executive Orders as well as Title IX, Equal Pay Act of 1963, Vietnam Era Veterans Readjustment Assistance Act of 1974, Age Discrimination in Employment Act of 1967, and the Rehabilitation Act of 1973.</w:t>
      </w:r>
    </w:p>
    <w:p w:rsidR="00E44B47" w:rsidRPr="0020578D" w:rsidRDefault="00174D5C" w:rsidP="00657530">
      <w:r w:rsidRPr="0020578D">
        <w:t xml:space="preserve">Students with disabilities who are experiencing barriers in this course may contact the Access Office for assistance in determining and implementing reasonable accommodations. The Access Office </w:t>
      </w:r>
      <w:r w:rsidR="003549FA" w:rsidRPr="0020578D">
        <w:t>is in</w:t>
      </w:r>
      <w:bookmarkStart w:id="0" w:name="_GoBack"/>
      <w:bookmarkEnd w:id="0"/>
      <w:r w:rsidRPr="0020578D">
        <w:t xml:space="preserve"> Farber Hall. The phone numbers are 229-245-2498 (V), 229-375-5871 (VP) and 229-219-1348 (TTY). For more information, please visit http://www.valdosta.edu/access or email: access@valdosta.edu.</w:t>
      </w:r>
    </w:p>
    <w:p w:rsidR="007801FF" w:rsidRPr="0020578D" w:rsidRDefault="007801FF" w:rsidP="00E44B47"/>
    <w:p w:rsidR="007801FF" w:rsidRPr="0020578D" w:rsidRDefault="007801FF" w:rsidP="00C518D1">
      <w:pPr>
        <w:pStyle w:val="Heading3"/>
        <w:rPr>
          <w:rFonts w:ascii="Times New Roman" w:hAnsi="Times New Roman" w:cs="Times New Roman"/>
          <w:sz w:val="24"/>
          <w:szCs w:val="24"/>
        </w:rPr>
      </w:pPr>
      <w:r w:rsidRPr="0020578D">
        <w:rPr>
          <w:rFonts w:ascii="Times New Roman" w:hAnsi="Times New Roman" w:cs="Times New Roman"/>
          <w:sz w:val="24"/>
          <w:szCs w:val="24"/>
        </w:rPr>
        <w:t xml:space="preserve">STUDENT OPINION OF INSTRUCTION </w:t>
      </w:r>
    </w:p>
    <w:p w:rsidR="007801FF" w:rsidRPr="0020578D" w:rsidRDefault="007801FF" w:rsidP="007801FF">
      <w:r w:rsidRPr="0020578D">
        <w:t xml:space="preserve">At the end of the term, all students will be expected to complete an online Student Opinion of Instruction survey (SOI) that will be available on BANNER.  Students will receive an email notification through their VSU email address when the SOI is available (generally at least one week before the end of the term).  SOI responses are anonymous, and instructors will be able to view only a summary of all responses two weeks after they have submitted final grades.  </w:t>
      </w:r>
      <w:r w:rsidR="008D17F9" w:rsidRPr="0020578D">
        <w:t>I</w:t>
      </w:r>
      <w:r w:rsidRPr="0020578D">
        <w:t>nstructors will not be able to view individual responses or to access any of the responses until after final grade submission</w:t>
      </w:r>
      <w:r w:rsidR="008D17F9" w:rsidRPr="0020578D">
        <w:t xml:space="preserve">. </w:t>
      </w:r>
      <w:r w:rsidRPr="0020578D">
        <w:t xml:space="preserve"> Complete information about the SOIs, including how to access the survey and a timetable for this term is available at </w:t>
      </w:r>
      <w:hyperlink r:id="rId12" w:history="1">
        <w:r w:rsidRPr="0020578D">
          <w:rPr>
            <w:rStyle w:val="Hyperlink"/>
          </w:rPr>
          <w:t>http://www.valdosta.edu/academic/OnlineSOIPilotProject.shtml</w:t>
        </w:r>
      </w:hyperlink>
      <w:r w:rsidRPr="0020578D">
        <w:t xml:space="preserve">. </w:t>
      </w:r>
    </w:p>
    <w:p w:rsidR="00C518D1" w:rsidRPr="0020578D" w:rsidRDefault="00C518D1" w:rsidP="007801FF"/>
    <w:sectPr w:rsidR="00C518D1" w:rsidRPr="0020578D" w:rsidSect="006E4E40">
      <w:footerReference w:type="defaul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70E" w:rsidRDefault="0071570E">
      <w:r>
        <w:separator/>
      </w:r>
    </w:p>
  </w:endnote>
  <w:endnote w:type="continuationSeparator" w:id="0">
    <w:p w:rsidR="0071570E" w:rsidRDefault="0071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ll MT">
    <w:panose1 w:val="0202050306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51E" w:rsidRPr="00D410A7" w:rsidRDefault="0078051E" w:rsidP="000548CD">
    <w:pPr>
      <w:pStyle w:val="Footer"/>
      <w:jc w:val="right"/>
      <w:rPr>
        <w:i/>
      </w:rPr>
    </w:pPr>
    <w:r w:rsidRPr="00D410A7">
      <w:rPr>
        <w:i/>
      </w:rPr>
      <w:t>Positively Impacting L</w:t>
    </w:r>
    <w:r>
      <w:rPr>
        <w:i/>
      </w:rPr>
      <w:t>earning Through Evidence-Based Practices</w:t>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33E59">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70E" w:rsidRDefault="0071570E">
      <w:r>
        <w:separator/>
      </w:r>
    </w:p>
  </w:footnote>
  <w:footnote w:type="continuationSeparator" w:id="0">
    <w:p w:rsidR="0071570E" w:rsidRDefault="00715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0"/>
    <w:lvl w:ilvl="0">
      <w:start w:val="1"/>
      <w:numFmt w:val="decimal"/>
      <w:pStyle w:val="Quick1"/>
      <w:lvlText w:val="%1."/>
      <w:lvlJc w:val="left"/>
      <w:pPr>
        <w:tabs>
          <w:tab w:val="num" w:pos="720"/>
        </w:tabs>
      </w:pPr>
      <w:rPr>
        <w:rFonts w:ascii="Bell MT" w:hAnsi="Bell MT"/>
        <w:sz w:val="24"/>
      </w:rPr>
    </w:lvl>
  </w:abstractNum>
  <w:abstractNum w:abstractNumId="1" w15:restartNumberingAfterBreak="0">
    <w:nsid w:val="00000004"/>
    <w:multiLevelType w:val="singleLevel"/>
    <w:tmpl w:val="00000000"/>
    <w:lvl w:ilvl="0">
      <w:start w:val="1"/>
      <w:numFmt w:val="upperLetter"/>
      <w:pStyle w:val="QuickA"/>
      <w:lvlText w:val="%1."/>
      <w:lvlJc w:val="left"/>
      <w:pPr>
        <w:tabs>
          <w:tab w:val="num" w:pos="300"/>
        </w:tabs>
      </w:pPr>
    </w:lvl>
  </w:abstractNum>
  <w:abstractNum w:abstractNumId="2" w15:restartNumberingAfterBreak="0">
    <w:nsid w:val="14CE6025"/>
    <w:multiLevelType w:val="hybridMultilevel"/>
    <w:tmpl w:val="6AE2E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50864"/>
    <w:multiLevelType w:val="hybridMultilevel"/>
    <w:tmpl w:val="36329794"/>
    <w:lvl w:ilvl="0" w:tplc="1C1CE01C">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 w15:restartNumberingAfterBreak="0">
    <w:nsid w:val="28E167AE"/>
    <w:multiLevelType w:val="hybridMultilevel"/>
    <w:tmpl w:val="BCF82FA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297E6ECF"/>
    <w:multiLevelType w:val="hybridMultilevel"/>
    <w:tmpl w:val="B74C9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851FA9"/>
    <w:multiLevelType w:val="hybridMultilevel"/>
    <w:tmpl w:val="B74C9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AE4F40"/>
    <w:multiLevelType w:val="multilevel"/>
    <w:tmpl w:val="218EB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402AD2"/>
    <w:multiLevelType w:val="hybridMultilevel"/>
    <w:tmpl w:val="3DF66B1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DD7633"/>
    <w:multiLevelType w:val="hybridMultilevel"/>
    <w:tmpl w:val="967C7AFE"/>
    <w:lvl w:ilvl="0" w:tplc="02F0201A">
      <w:start w:val="6"/>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1326E4B"/>
    <w:multiLevelType w:val="hybridMultilevel"/>
    <w:tmpl w:val="E586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AA7356"/>
    <w:multiLevelType w:val="hybridMultilevel"/>
    <w:tmpl w:val="18329ED8"/>
    <w:lvl w:ilvl="0" w:tplc="6A8E55FE">
      <w:start w:val="1"/>
      <w:numFmt w:val="decimal"/>
      <w:lvlText w:val="%1."/>
      <w:lvlJc w:val="left"/>
      <w:pPr>
        <w:tabs>
          <w:tab w:val="num" w:pos="720"/>
        </w:tabs>
        <w:ind w:left="720" w:hanging="360"/>
      </w:pPr>
    </w:lvl>
    <w:lvl w:ilvl="1" w:tplc="4E14B552" w:tentative="1">
      <w:start w:val="1"/>
      <w:numFmt w:val="decimal"/>
      <w:lvlText w:val="%2."/>
      <w:lvlJc w:val="left"/>
      <w:pPr>
        <w:tabs>
          <w:tab w:val="num" w:pos="1440"/>
        </w:tabs>
        <w:ind w:left="1440" w:hanging="360"/>
      </w:pPr>
    </w:lvl>
    <w:lvl w:ilvl="2" w:tplc="946097A8" w:tentative="1">
      <w:start w:val="1"/>
      <w:numFmt w:val="decimal"/>
      <w:lvlText w:val="%3."/>
      <w:lvlJc w:val="left"/>
      <w:pPr>
        <w:tabs>
          <w:tab w:val="num" w:pos="2160"/>
        </w:tabs>
        <w:ind w:left="2160" w:hanging="360"/>
      </w:pPr>
    </w:lvl>
    <w:lvl w:ilvl="3" w:tplc="8F345112" w:tentative="1">
      <w:start w:val="1"/>
      <w:numFmt w:val="decimal"/>
      <w:lvlText w:val="%4."/>
      <w:lvlJc w:val="left"/>
      <w:pPr>
        <w:tabs>
          <w:tab w:val="num" w:pos="2880"/>
        </w:tabs>
        <w:ind w:left="2880" w:hanging="360"/>
      </w:pPr>
    </w:lvl>
    <w:lvl w:ilvl="4" w:tplc="71B0D0F6" w:tentative="1">
      <w:start w:val="1"/>
      <w:numFmt w:val="decimal"/>
      <w:lvlText w:val="%5."/>
      <w:lvlJc w:val="left"/>
      <w:pPr>
        <w:tabs>
          <w:tab w:val="num" w:pos="3600"/>
        </w:tabs>
        <w:ind w:left="3600" w:hanging="360"/>
      </w:pPr>
    </w:lvl>
    <w:lvl w:ilvl="5" w:tplc="170C82D8" w:tentative="1">
      <w:start w:val="1"/>
      <w:numFmt w:val="decimal"/>
      <w:lvlText w:val="%6."/>
      <w:lvlJc w:val="left"/>
      <w:pPr>
        <w:tabs>
          <w:tab w:val="num" w:pos="4320"/>
        </w:tabs>
        <w:ind w:left="4320" w:hanging="360"/>
      </w:pPr>
    </w:lvl>
    <w:lvl w:ilvl="6" w:tplc="39C0F8E4" w:tentative="1">
      <w:start w:val="1"/>
      <w:numFmt w:val="decimal"/>
      <w:lvlText w:val="%7."/>
      <w:lvlJc w:val="left"/>
      <w:pPr>
        <w:tabs>
          <w:tab w:val="num" w:pos="5040"/>
        </w:tabs>
        <w:ind w:left="5040" w:hanging="360"/>
      </w:pPr>
    </w:lvl>
    <w:lvl w:ilvl="7" w:tplc="03FAE6FC" w:tentative="1">
      <w:start w:val="1"/>
      <w:numFmt w:val="decimal"/>
      <w:lvlText w:val="%8."/>
      <w:lvlJc w:val="left"/>
      <w:pPr>
        <w:tabs>
          <w:tab w:val="num" w:pos="5760"/>
        </w:tabs>
        <w:ind w:left="5760" w:hanging="360"/>
      </w:pPr>
    </w:lvl>
    <w:lvl w:ilvl="8" w:tplc="D8F019AE" w:tentative="1">
      <w:start w:val="1"/>
      <w:numFmt w:val="decimal"/>
      <w:lvlText w:val="%9."/>
      <w:lvlJc w:val="left"/>
      <w:pPr>
        <w:tabs>
          <w:tab w:val="num" w:pos="6480"/>
        </w:tabs>
        <w:ind w:left="6480" w:hanging="360"/>
      </w:pPr>
    </w:lvl>
  </w:abstractNum>
  <w:abstractNum w:abstractNumId="12" w15:restartNumberingAfterBreak="0">
    <w:nsid w:val="61402723"/>
    <w:multiLevelType w:val="hybridMultilevel"/>
    <w:tmpl w:val="DEE802EA"/>
    <w:lvl w:ilvl="0" w:tplc="76B0AA32">
      <w:start w:val="1"/>
      <w:numFmt w:val="upperLetter"/>
      <w:lvlText w:val="%1."/>
      <w:lvlJc w:val="left"/>
      <w:pPr>
        <w:tabs>
          <w:tab w:val="num" w:pos="1170"/>
        </w:tabs>
        <w:ind w:left="1170" w:hanging="360"/>
      </w:pPr>
      <w:rPr>
        <w:rFonts w:hint="default"/>
      </w:rPr>
    </w:lvl>
    <w:lvl w:ilvl="1" w:tplc="04090019">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3" w15:restartNumberingAfterBreak="0">
    <w:nsid w:val="66BB4F19"/>
    <w:multiLevelType w:val="hybridMultilevel"/>
    <w:tmpl w:val="B0E2800C"/>
    <w:lvl w:ilvl="0" w:tplc="2B50ED84">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B0E350C"/>
    <w:multiLevelType w:val="hybridMultilevel"/>
    <w:tmpl w:val="4B94E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F6332D"/>
    <w:multiLevelType w:val="hybridMultilevel"/>
    <w:tmpl w:val="15606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57280"/>
    <w:multiLevelType w:val="hybridMultilevel"/>
    <w:tmpl w:val="47527F7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9A04E8A"/>
    <w:multiLevelType w:val="hybridMultilevel"/>
    <w:tmpl w:val="7A9C47D6"/>
    <w:lvl w:ilvl="0" w:tplc="3654ACE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136854"/>
    <w:multiLevelType w:val="singleLevel"/>
    <w:tmpl w:val="537ACFF8"/>
    <w:lvl w:ilvl="0">
      <w:start w:val="1"/>
      <w:numFmt w:val="upperLetter"/>
      <w:lvlText w:val="%1."/>
      <w:lvlJc w:val="left"/>
      <w:pPr>
        <w:tabs>
          <w:tab w:val="num" w:pos="2100"/>
        </w:tabs>
        <w:ind w:left="2100" w:hanging="360"/>
      </w:pPr>
      <w:rPr>
        <w:rFonts w:hint="default"/>
      </w:rPr>
    </w:lvl>
  </w:abstractNum>
  <w:abstractNum w:abstractNumId="19" w15:restartNumberingAfterBreak="0">
    <w:nsid w:val="7E4F6924"/>
    <w:multiLevelType w:val="hybridMultilevel"/>
    <w:tmpl w:val="7A1855A6"/>
    <w:lvl w:ilvl="0" w:tplc="2296322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6"/>
  </w:num>
  <w:num w:numId="3">
    <w:abstractNumId w:val="13"/>
  </w:num>
  <w:num w:numId="4">
    <w:abstractNumId w:val="0"/>
    <w:lvlOverride w:ilvl="0">
      <w:startOverride w:val="1"/>
      <w:lvl w:ilvl="0">
        <w:start w:val="1"/>
        <w:numFmt w:val="decimal"/>
        <w:pStyle w:val="Quick1"/>
        <w:lvlText w:val="%1."/>
        <w:lvlJc w:val="left"/>
      </w:lvl>
    </w:lvlOverride>
  </w:num>
  <w:num w:numId="5">
    <w:abstractNumId w:val="0"/>
    <w:lvlOverride w:ilvl="0">
      <w:startOverride w:val="1"/>
      <w:lvl w:ilvl="0">
        <w:start w:val="1"/>
        <w:numFmt w:val="decimal"/>
        <w:pStyle w:val="Quick1"/>
        <w:lvlText w:val="%1."/>
        <w:lvlJc w:val="left"/>
      </w:lvl>
    </w:lvlOverride>
  </w:num>
  <w:num w:numId="6">
    <w:abstractNumId w:val="1"/>
    <w:lvlOverride w:ilvl="0">
      <w:startOverride w:val="6"/>
      <w:lvl w:ilvl="0">
        <w:start w:val="6"/>
        <w:numFmt w:val="decimal"/>
        <w:pStyle w:val="QuickA"/>
        <w:lvlText w:val="%1."/>
        <w:lvlJc w:val="left"/>
      </w:lvl>
    </w:lvlOverride>
  </w:num>
  <w:num w:numId="7">
    <w:abstractNumId w:val="18"/>
  </w:num>
  <w:num w:numId="8">
    <w:abstractNumId w:val="9"/>
  </w:num>
  <w:num w:numId="9">
    <w:abstractNumId w:val="12"/>
  </w:num>
  <w:num w:numId="10">
    <w:abstractNumId w:val="3"/>
  </w:num>
  <w:num w:numId="11">
    <w:abstractNumId w:val="19"/>
  </w:num>
  <w:num w:numId="12">
    <w:abstractNumId w:val="17"/>
  </w:num>
  <w:num w:numId="13">
    <w:abstractNumId w:val="5"/>
  </w:num>
  <w:num w:numId="14">
    <w:abstractNumId w:val="6"/>
  </w:num>
  <w:num w:numId="15">
    <w:abstractNumId w:val="7"/>
  </w:num>
  <w:num w:numId="16">
    <w:abstractNumId w:val="8"/>
  </w:num>
  <w:num w:numId="17">
    <w:abstractNumId w:val="2"/>
  </w:num>
  <w:num w:numId="18">
    <w:abstractNumId w:val="14"/>
  </w:num>
  <w:num w:numId="19">
    <w:abstractNumId w:val="15"/>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D12"/>
    <w:rsid w:val="00000A23"/>
    <w:rsid w:val="00003C31"/>
    <w:rsid w:val="000055B5"/>
    <w:rsid w:val="000101DC"/>
    <w:rsid w:val="000140A8"/>
    <w:rsid w:val="00026B50"/>
    <w:rsid w:val="000311C6"/>
    <w:rsid w:val="00032EF3"/>
    <w:rsid w:val="000447C5"/>
    <w:rsid w:val="0005316D"/>
    <w:rsid w:val="000548CD"/>
    <w:rsid w:val="00061BB1"/>
    <w:rsid w:val="00062532"/>
    <w:rsid w:val="000737D6"/>
    <w:rsid w:val="000844A8"/>
    <w:rsid w:val="00094F10"/>
    <w:rsid w:val="00096CF3"/>
    <w:rsid w:val="000A44A8"/>
    <w:rsid w:val="000A5D72"/>
    <w:rsid w:val="000B6686"/>
    <w:rsid w:val="000C4FC9"/>
    <w:rsid w:val="000C52C0"/>
    <w:rsid w:val="000D4EA7"/>
    <w:rsid w:val="000D63C8"/>
    <w:rsid w:val="000D7594"/>
    <w:rsid w:val="000E2E30"/>
    <w:rsid w:val="000F081B"/>
    <w:rsid w:val="000F0F78"/>
    <w:rsid w:val="00106D0E"/>
    <w:rsid w:val="00107EFE"/>
    <w:rsid w:val="00113AB2"/>
    <w:rsid w:val="0012163C"/>
    <w:rsid w:val="00122C7A"/>
    <w:rsid w:val="00126C43"/>
    <w:rsid w:val="00143D67"/>
    <w:rsid w:val="0015601F"/>
    <w:rsid w:val="00162A97"/>
    <w:rsid w:val="00167E02"/>
    <w:rsid w:val="00173D06"/>
    <w:rsid w:val="00174D5C"/>
    <w:rsid w:val="00174F2F"/>
    <w:rsid w:val="00180B69"/>
    <w:rsid w:val="0019414B"/>
    <w:rsid w:val="001948CC"/>
    <w:rsid w:val="001A204C"/>
    <w:rsid w:val="001A5DA0"/>
    <w:rsid w:val="001C2990"/>
    <w:rsid w:val="001C7AC3"/>
    <w:rsid w:val="001E7102"/>
    <w:rsid w:val="001F0FE5"/>
    <w:rsid w:val="00203F9C"/>
    <w:rsid w:val="0020578D"/>
    <w:rsid w:val="00205BFE"/>
    <w:rsid w:val="002156DE"/>
    <w:rsid w:val="0022021C"/>
    <w:rsid w:val="002202D4"/>
    <w:rsid w:val="0022193A"/>
    <w:rsid w:val="00231BCA"/>
    <w:rsid w:val="002413F6"/>
    <w:rsid w:val="00254037"/>
    <w:rsid w:val="002621C4"/>
    <w:rsid w:val="00263023"/>
    <w:rsid w:val="0026366D"/>
    <w:rsid w:val="00267099"/>
    <w:rsid w:val="0027297D"/>
    <w:rsid w:val="00286083"/>
    <w:rsid w:val="00292CE3"/>
    <w:rsid w:val="002A07F3"/>
    <w:rsid w:val="002B4C37"/>
    <w:rsid w:val="002B4CEC"/>
    <w:rsid w:val="002C28FD"/>
    <w:rsid w:val="002C2CB4"/>
    <w:rsid w:val="002E2851"/>
    <w:rsid w:val="002F16E4"/>
    <w:rsid w:val="002F322B"/>
    <w:rsid w:val="002F61A5"/>
    <w:rsid w:val="00306CEA"/>
    <w:rsid w:val="00317A15"/>
    <w:rsid w:val="003407E1"/>
    <w:rsid w:val="003435D2"/>
    <w:rsid w:val="0035052F"/>
    <w:rsid w:val="00351FB9"/>
    <w:rsid w:val="00353D8A"/>
    <w:rsid w:val="003549FA"/>
    <w:rsid w:val="00370B47"/>
    <w:rsid w:val="003724FE"/>
    <w:rsid w:val="003727DA"/>
    <w:rsid w:val="0037454A"/>
    <w:rsid w:val="00374A73"/>
    <w:rsid w:val="00377471"/>
    <w:rsid w:val="00391FC4"/>
    <w:rsid w:val="003926D0"/>
    <w:rsid w:val="003A4294"/>
    <w:rsid w:val="003A496E"/>
    <w:rsid w:val="003B1C77"/>
    <w:rsid w:val="003B4417"/>
    <w:rsid w:val="003B507B"/>
    <w:rsid w:val="003B73E9"/>
    <w:rsid w:val="003D2258"/>
    <w:rsid w:val="003D291B"/>
    <w:rsid w:val="003D430C"/>
    <w:rsid w:val="003D6982"/>
    <w:rsid w:val="003F3065"/>
    <w:rsid w:val="003F57C0"/>
    <w:rsid w:val="003F644F"/>
    <w:rsid w:val="0040073D"/>
    <w:rsid w:val="00403844"/>
    <w:rsid w:val="004060EB"/>
    <w:rsid w:val="004133FD"/>
    <w:rsid w:val="0041413C"/>
    <w:rsid w:val="004145FA"/>
    <w:rsid w:val="00423BBD"/>
    <w:rsid w:val="004467E1"/>
    <w:rsid w:val="00447675"/>
    <w:rsid w:val="00462843"/>
    <w:rsid w:val="00464084"/>
    <w:rsid w:val="00470CB6"/>
    <w:rsid w:val="00485133"/>
    <w:rsid w:val="00490C68"/>
    <w:rsid w:val="00492FAE"/>
    <w:rsid w:val="004971D2"/>
    <w:rsid w:val="004A7DC0"/>
    <w:rsid w:val="004B02A8"/>
    <w:rsid w:val="004B2408"/>
    <w:rsid w:val="004B534A"/>
    <w:rsid w:val="004D5CC5"/>
    <w:rsid w:val="004E13F7"/>
    <w:rsid w:val="004E7D45"/>
    <w:rsid w:val="004F38CD"/>
    <w:rsid w:val="005017C1"/>
    <w:rsid w:val="0050376D"/>
    <w:rsid w:val="00506879"/>
    <w:rsid w:val="00510F61"/>
    <w:rsid w:val="00511E10"/>
    <w:rsid w:val="005122EC"/>
    <w:rsid w:val="00520630"/>
    <w:rsid w:val="0052469E"/>
    <w:rsid w:val="00544515"/>
    <w:rsid w:val="00547321"/>
    <w:rsid w:val="005478AC"/>
    <w:rsid w:val="00575CE1"/>
    <w:rsid w:val="00581A26"/>
    <w:rsid w:val="005822ED"/>
    <w:rsid w:val="00583271"/>
    <w:rsid w:val="005947FF"/>
    <w:rsid w:val="00595629"/>
    <w:rsid w:val="00596286"/>
    <w:rsid w:val="005B5DC8"/>
    <w:rsid w:val="005C0F2C"/>
    <w:rsid w:val="005D1F53"/>
    <w:rsid w:val="005D4320"/>
    <w:rsid w:val="005E0450"/>
    <w:rsid w:val="0060292C"/>
    <w:rsid w:val="00603A07"/>
    <w:rsid w:val="00611B82"/>
    <w:rsid w:val="00614140"/>
    <w:rsid w:val="00614AD3"/>
    <w:rsid w:val="00645746"/>
    <w:rsid w:val="00650F79"/>
    <w:rsid w:val="00657530"/>
    <w:rsid w:val="006577BA"/>
    <w:rsid w:val="006621BE"/>
    <w:rsid w:val="00664AFF"/>
    <w:rsid w:val="0066534B"/>
    <w:rsid w:val="0066788B"/>
    <w:rsid w:val="006A14E0"/>
    <w:rsid w:val="006B1389"/>
    <w:rsid w:val="006B3C52"/>
    <w:rsid w:val="006B4967"/>
    <w:rsid w:val="006C0A3E"/>
    <w:rsid w:val="006C1269"/>
    <w:rsid w:val="006C2BF2"/>
    <w:rsid w:val="006E4E40"/>
    <w:rsid w:val="006F47D1"/>
    <w:rsid w:val="00700F3F"/>
    <w:rsid w:val="0071570E"/>
    <w:rsid w:val="00717BFB"/>
    <w:rsid w:val="00717C22"/>
    <w:rsid w:val="00720C88"/>
    <w:rsid w:val="0072228E"/>
    <w:rsid w:val="00725D12"/>
    <w:rsid w:val="00732598"/>
    <w:rsid w:val="00737A9D"/>
    <w:rsid w:val="00744203"/>
    <w:rsid w:val="007640A8"/>
    <w:rsid w:val="00770DE2"/>
    <w:rsid w:val="00773C8D"/>
    <w:rsid w:val="007801FF"/>
    <w:rsid w:val="0078051E"/>
    <w:rsid w:val="007830DD"/>
    <w:rsid w:val="007925EB"/>
    <w:rsid w:val="00794422"/>
    <w:rsid w:val="007A028C"/>
    <w:rsid w:val="007A15C6"/>
    <w:rsid w:val="007A1870"/>
    <w:rsid w:val="007A616A"/>
    <w:rsid w:val="007B53A5"/>
    <w:rsid w:val="007C32C8"/>
    <w:rsid w:val="007D1DAE"/>
    <w:rsid w:val="007D2A5F"/>
    <w:rsid w:val="007D2DCB"/>
    <w:rsid w:val="007D3B47"/>
    <w:rsid w:val="007D4540"/>
    <w:rsid w:val="007E08E0"/>
    <w:rsid w:val="007F20D4"/>
    <w:rsid w:val="007F2DC7"/>
    <w:rsid w:val="007F655B"/>
    <w:rsid w:val="00806CA2"/>
    <w:rsid w:val="008077F2"/>
    <w:rsid w:val="0081590A"/>
    <w:rsid w:val="008230D8"/>
    <w:rsid w:val="008438C6"/>
    <w:rsid w:val="0084621F"/>
    <w:rsid w:val="00850CB7"/>
    <w:rsid w:val="00852F84"/>
    <w:rsid w:val="00860BE0"/>
    <w:rsid w:val="00865190"/>
    <w:rsid w:val="0086752B"/>
    <w:rsid w:val="00875E66"/>
    <w:rsid w:val="008771EC"/>
    <w:rsid w:val="00881D53"/>
    <w:rsid w:val="00882C4E"/>
    <w:rsid w:val="00895FC9"/>
    <w:rsid w:val="00896D19"/>
    <w:rsid w:val="008974A3"/>
    <w:rsid w:val="00897F06"/>
    <w:rsid w:val="008A5D7E"/>
    <w:rsid w:val="008B5AC4"/>
    <w:rsid w:val="008B7DC4"/>
    <w:rsid w:val="008D054F"/>
    <w:rsid w:val="008D17F9"/>
    <w:rsid w:val="008D1B37"/>
    <w:rsid w:val="008D1DA3"/>
    <w:rsid w:val="008E64D5"/>
    <w:rsid w:val="008F20D4"/>
    <w:rsid w:val="009113A3"/>
    <w:rsid w:val="009141EF"/>
    <w:rsid w:val="009156F6"/>
    <w:rsid w:val="0091736D"/>
    <w:rsid w:val="00930BCF"/>
    <w:rsid w:val="009400BA"/>
    <w:rsid w:val="00940DD3"/>
    <w:rsid w:val="00942FB1"/>
    <w:rsid w:val="00944221"/>
    <w:rsid w:val="00951FFD"/>
    <w:rsid w:val="009551DC"/>
    <w:rsid w:val="00960FEC"/>
    <w:rsid w:val="009614F9"/>
    <w:rsid w:val="009643F0"/>
    <w:rsid w:val="0096635B"/>
    <w:rsid w:val="00966B49"/>
    <w:rsid w:val="009830F0"/>
    <w:rsid w:val="009900DC"/>
    <w:rsid w:val="0099155C"/>
    <w:rsid w:val="009953A0"/>
    <w:rsid w:val="00997C5C"/>
    <w:rsid w:val="009A3B12"/>
    <w:rsid w:val="009A5768"/>
    <w:rsid w:val="009A79BE"/>
    <w:rsid w:val="009B79D4"/>
    <w:rsid w:val="009C1AC1"/>
    <w:rsid w:val="009C216E"/>
    <w:rsid w:val="009C37EC"/>
    <w:rsid w:val="009C6357"/>
    <w:rsid w:val="009D612D"/>
    <w:rsid w:val="009E10B5"/>
    <w:rsid w:val="009E461E"/>
    <w:rsid w:val="00A00A1B"/>
    <w:rsid w:val="00A13B47"/>
    <w:rsid w:val="00A16F12"/>
    <w:rsid w:val="00A229EA"/>
    <w:rsid w:val="00A25116"/>
    <w:rsid w:val="00A4038A"/>
    <w:rsid w:val="00A5039E"/>
    <w:rsid w:val="00A70902"/>
    <w:rsid w:val="00A76170"/>
    <w:rsid w:val="00A77762"/>
    <w:rsid w:val="00A86001"/>
    <w:rsid w:val="00A90EDD"/>
    <w:rsid w:val="00AA5BE4"/>
    <w:rsid w:val="00AB1AC7"/>
    <w:rsid w:val="00AB5BDB"/>
    <w:rsid w:val="00AB61E1"/>
    <w:rsid w:val="00AB71B1"/>
    <w:rsid w:val="00AC386B"/>
    <w:rsid w:val="00AE3AF4"/>
    <w:rsid w:val="00AE6B12"/>
    <w:rsid w:val="00B072C7"/>
    <w:rsid w:val="00B161CC"/>
    <w:rsid w:val="00B201C8"/>
    <w:rsid w:val="00B27904"/>
    <w:rsid w:val="00B32729"/>
    <w:rsid w:val="00B32B92"/>
    <w:rsid w:val="00B32FA9"/>
    <w:rsid w:val="00B44855"/>
    <w:rsid w:val="00B4653D"/>
    <w:rsid w:val="00B46E5C"/>
    <w:rsid w:val="00B52A84"/>
    <w:rsid w:val="00B577E8"/>
    <w:rsid w:val="00B764CC"/>
    <w:rsid w:val="00BA3864"/>
    <w:rsid w:val="00BB181A"/>
    <w:rsid w:val="00BB29DC"/>
    <w:rsid w:val="00BB2A70"/>
    <w:rsid w:val="00BB2AD3"/>
    <w:rsid w:val="00BB5B0B"/>
    <w:rsid w:val="00BC11E0"/>
    <w:rsid w:val="00BC5FAB"/>
    <w:rsid w:val="00BC7CF4"/>
    <w:rsid w:val="00BD0FF0"/>
    <w:rsid w:val="00BE2811"/>
    <w:rsid w:val="00BE4C9D"/>
    <w:rsid w:val="00C109A6"/>
    <w:rsid w:val="00C114AB"/>
    <w:rsid w:val="00C1674A"/>
    <w:rsid w:val="00C23D44"/>
    <w:rsid w:val="00C23E15"/>
    <w:rsid w:val="00C246E6"/>
    <w:rsid w:val="00C30C07"/>
    <w:rsid w:val="00C3334E"/>
    <w:rsid w:val="00C35DE6"/>
    <w:rsid w:val="00C40746"/>
    <w:rsid w:val="00C518D1"/>
    <w:rsid w:val="00C53B61"/>
    <w:rsid w:val="00C55900"/>
    <w:rsid w:val="00C5610C"/>
    <w:rsid w:val="00C618E3"/>
    <w:rsid w:val="00C628E5"/>
    <w:rsid w:val="00C63A5D"/>
    <w:rsid w:val="00C63CE3"/>
    <w:rsid w:val="00C6400D"/>
    <w:rsid w:val="00C716AB"/>
    <w:rsid w:val="00C7297E"/>
    <w:rsid w:val="00C7423E"/>
    <w:rsid w:val="00C7428B"/>
    <w:rsid w:val="00C86A5F"/>
    <w:rsid w:val="00C86B36"/>
    <w:rsid w:val="00C86D91"/>
    <w:rsid w:val="00CB222F"/>
    <w:rsid w:val="00CB79E6"/>
    <w:rsid w:val="00CC12EF"/>
    <w:rsid w:val="00CC3CED"/>
    <w:rsid w:val="00CC40CA"/>
    <w:rsid w:val="00CD008B"/>
    <w:rsid w:val="00CE39A8"/>
    <w:rsid w:val="00CF03CD"/>
    <w:rsid w:val="00CF0481"/>
    <w:rsid w:val="00CF3D1D"/>
    <w:rsid w:val="00CF51AC"/>
    <w:rsid w:val="00CF6AF8"/>
    <w:rsid w:val="00D06C61"/>
    <w:rsid w:val="00D16456"/>
    <w:rsid w:val="00D221EF"/>
    <w:rsid w:val="00D3012A"/>
    <w:rsid w:val="00D32CDA"/>
    <w:rsid w:val="00D36650"/>
    <w:rsid w:val="00D410A7"/>
    <w:rsid w:val="00D55D12"/>
    <w:rsid w:val="00D62E40"/>
    <w:rsid w:val="00D65CCE"/>
    <w:rsid w:val="00D750CF"/>
    <w:rsid w:val="00D777FE"/>
    <w:rsid w:val="00D84512"/>
    <w:rsid w:val="00D968A9"/>
    <w:rsid w:val="00DA028C"/>
    <w:rsid w:val="00DA0FB7"/>
    <w:rsid w:val="00DA6101"/>
    <w:rsid w:val="00DA65B4"/>
    <w:rsid w:val="00DB0626"/>
    <w:rsid w:val="00DB15DE"/>
    <w:rsid w:val="00DB2186"/>
    <w:rsid w:val="00DB794D"/>
    <w:rsid w:val="00DB7CDC"/>
    <w:rsid w:val="00DC019F"/>
    <w:rsid w:val="00DD5584"/>
    <w:rsid w:val="00DE0369"/>
    <w:rsid w:val="00DE38C4"/>
    <w:rsid w:val="00DE5141"/>
    <w:rsid w:val="00DE5D05"/>
    <w:rsid w:val="00DE70C5"/>
    <w:rsid w:val="00DE798B"/>
    <w:rsid w:val="00DF39F2"/>
    <w:rsid w:val="00DF5021"/>
    <w:rsid w:val="00DF6224"/>
    <w:rsid w:val="00E010E0"/>
    <w:rsid w:val="00E06A19"/>
    <w:rsid w:val="00E132F6"/>
    <w:rsid w:val="00E178B3"/>
    <w:rsid w:val="00E17E03"/>
    <w:rsid w:val="00E2017D"/>
    <w:rsid w:val="00E24358"/>
    <w:rsid w:val="00E25268"/>
    <w:rsid w:val="00E33E59"/>
    <w:rsid w:val="00E3489D"/>
    <w:rsid w:val="00E35EC6"/>
    <w:rsid w:val="00E36EE3"/>
    <w:rsid w:val="00E37971"/>
    <w:rsid w:val="00E400C8"/>
    <w:rsid w:val="00E40195"/>
    <w:rsid w:val="00E433A2"/>
    <w:rsid w:val="00E43F28"/>
    <w:rsid w:val="00E44B47"/>
    <w:rsid w:val="00E6551D"/>
    <w:rsid w:val="00E73F85"/>
    <w:rsid w:val="00E7521E"/>
    <w:rsid w:val="00E80073"/>
    <w:rsid w:val="00E81DE4"/>
    <w:rsid w:val="00E81FC5"/>
    <w:rsid w:val="00E8315F"/>
    <w:rsid w:val="00E83258"/>
    <w:rsid w:val="00E92D4F"/>
    <w:rsid w:val="00E962C3"/>
    <w:rsid w:val="00E97D6D"/>
    <w:rsid w:val="00EA5F0F"/>
    <w:rsid w:val="00EA7394"/>
    <w:rsid w:val="00EB1CE4"/>
    <w:rsid w:val="00EB4048"/>
    <w:rsid w:val="00EB4F35"/>
    <w:rsid w:val="00EC08CF"/>
    <w:rsid w:val="00EC0981"/>
    <w:rsid w:val="00EC43EA"/>
    <w:rsid w:val="00EC5144"/>
    <w:rsid w:val="00EC5F95"/>
    <w:rsid w:val="00EC7BD5"/>
    <w:rsid w:val="00EE1EED"/>
    <w:rsid w:val="00EE6867"/>
    <w:rsid w:val="00EF1D25"/>
    <w:rsid w:val="00EF2CD4"/>
    <w:rsid w:val="00F104B0"/>
    <w:rsid w:val="00F2541A"/>
    <w:rsid w:val="00F352CA"/>
    <w:rsid w:val="00F45877"/>
    <w:rsid w:val="00F546F4"/>
    <w:rsid w:val="00F55E13"/>
    <w:rsid w:val="00F60D73"/>
    <w:rsid w:val="00F6187C"/>
    <w:rsid w:val="00F64B4A"/>
    <w:rsid w:val="00F65269"/>
    <w:rsid w:val="00F67212"/>
    <w:rsid w:val="00F7583C"/>
    <w:rsid w:val="00F7699F"/>
    <w:rsid w:val="00F840C7"/>
    <w:rsid w:val="00F93032"/>
    <w:rsid w:val="00F9426F"/>
    <w:rsid w:val="00F94510"/>
    <w:rsid w:val="00F95772"/>
    <w:rsid w:val="00F972EE"/>
    <w:rsid w:val="00FB0E89"/>
    <w:rsid w:val="00FB61CA"/>
    <w:rsid w:val="00FC13E2"/>
    <w:rsid w:val="00FC48FE"/>
    <w:rsid w:val="00FD665F"/>
    <w:rsid w:val="00FE1F90"/>
    <w:rsid w:val="00FE3ED6"/>
    <w:rsid w:val="00FF041C"/>
    <w:rsid w:val="00FF1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03717"/>
  <w15:chartTrackingRefBased/>
  <w15:docId w15:val="{5F469834-3B60-4D0C-B18C-C1C5B784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B71B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16F12"/>
    <w:pPr>
      <w:widowControl w:val="0"/>
      <w:jc w:val="center"/>
      <w:outlineLvl w:val="1"/>
    </w:pPr>
    <w:rPr>
      <w:rFonts w:ascii="Arial" w:hAnsi="Arial"/>
      <w:b/>
      <w:snapToGrid w:val="0"/>
      <w:szCs w:val="20"/>
    </w:rPr>
  </w:style>
  <w:style w:type="paragraph" w:styleId="Heading3">
    <w:name w:val="heading 3"/>
    <w:basedOn w:val="Normal"/>
    <w:next w:val="Normal"/>
    <w:qFormat/>
    <w:rsid w:val="00AB71B1"/>
    <w:pPr>
      <w:keepNext/>
      <w:spacing w:before="240" w:after="60"/>
      <w:outlineLvl w:val="2"/>
    </w:pPr>
    <w:rPr>
      <w:rFonts w:ascii="Arial" w:hAnsi="Arial" w:cs="Arial"/>
      <w:b/>
      <w:bCs/>
      <w:sz w:val="26"/>
      <w:szCs w:val="26"/>
    </w:rPr>
  </w:style>
  <w:style w:type="paragraph" w:styleId="Heading5">
    <w:name w:val="heading 5"/>
    <w:basedOn w:val="Normal"/>
    <w:next w:val="Normal"/>
    <w:qFormat/>
    <w:rsid w:val="00AB71B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rsid w:val="00D410A7"/>
    <w:pPr>
      <w:tabs>
        <w:tab w:val="center" w:pos="4320"/>
        <w:tab w:val="right" w:pos="8640"/>
      </w:tabs>
    </w:pPr>
  </w:style>
  <w:style w:type="paragraph" w:styleId="Footer">
    <w:name w:val="footer"/>
    <w:basedOn w:val="Normal"/>
    <w:rsid w:val="00D410A7"/>
    <w:pPr>
      <w:tabs>
        <w:tab w:val="center" w:pos="4320"/>
        <w:tab w:val="right" w:pos="8640"/>
      </w:tabs>
    </w:pPr>
  </w:style>
  <w:style w:type="paragraph" w:styleId="BodyText">
    <w:name w:val="Body Text"/>
    <w:basedOn w:val="Normal"/>
    <w:rsid w:val="00D410A7"/>
    <w:pPr>
      <w:spacing w:after="120"/>
    </w:pPr>
  </w:style>
  <w:style w:type="paragraph" w:styleId="Title">
    <w:name w:val="Title"/>
    <w:basedOn w:val="Normal"/>
    <w:qFormat/>
    <w:rsid w:val="00A16F12"/>
    <w:pPr>
      <w:widowControl w:val="0"/>
      <w:jc w:val="center"/>
    </w:pPr>
    <w:rPr>
      <w:rFonts w:ascii="Baskerville Old Face" w:hAnsi="Baskerville Old Face"/>
      <w:b/>
      <w:snapToGrid w:val="0"/>
      <w:sz w:val="28"/>
      <w:szCs w:val="20"/>
    </w:rPr>
  </w:style>
  <w:style w:type="character" w:styleId="Hyperlink">
    <w:name w:val="Hyperlink"/>
    <w:rsid w:val="00A16F12"/>
    <w:rPr>
      <w:color w:val="0000FF"/>
      <w:u w:val="single"/>
    </w:rPr>
  </w:style>
  <w:style w:type="paragraph" w:customStyle="1" w:styleId="Quick1">
    <w:name w:val="Quick 1."/>
    <w:basedOn w:val="Normal"/>
    <w:rsid w:val="00AB71B1"/>
    <w:pPr>
      <w:widowControl w:val="0"/>
      <w:numPr>
        <w:numId w:val="4"/>
      </w:numPr>
      <w:ind w:left="720" w:hanging="720"/>
    </w:pPr>
    <w:rPr>
      <w:rFonts w:ascii="Arial" w:hAnsi="Arial"/>
      <w:snapToGrid w:val="0"/>
      <w:szCs w:val="20"/>
    </w:rPr>
  </w:style>
  <w:style w:type="paragraph" w:styleId="BodyTextIndent3">
    <w:name w:val="Body Text Indent 3"/>
    <w:basedOn w:val="Normal"/>
    <w:rsid w:val="00AB71B1"/>
    <w:pPr>
      <w:spacing w:after="120"/>
      <w:ind w:left="360"/>
    </w:pPr>
    <w:rPr>
      <w:sz w:val="16"/>
      <w:szCs w:val="16"/>
    </w:rPr>
  </w:style>
  <w:style w:type="paragraph" w:customStyle="1" w:styleId="QuickA">
    <w:name w:val="Quick A."/>
    <w:basedOn w:val="Normal"/>
    <w:rsid w:val="00AB71B1"/>
    <w:pPr>
      <w:widowControl w:val="0"/>
      <w:numPr>
        <w:numId w:val="6"/>
      </w:numPr>
      <w:ind w:left="300" w:hanging="300"/>
    </w:pPr>
    <w:rPr>
      <w:rFonts w:ascii="Arial" w:hAnsi="Arial"/>
      <w:snapToGrid w:val="0"/>
      <w:szCs w:val="20"/>
    </w:rPr>
  </w:style>
  <w:style w:type="paragraph" w:styleId="BalloonText">
    <w:name w:val="Balloon Text"/>
    <w:basedOn w:val="Normal"/>
    <w:semiHidden/>
    <w:rsid w:val="00FC13E2"/>
    <w:rPr>
      <w:rFonts w:ascii="Tahoma" w:hAnsi="Tahoma" w:cs="Tahoma"/>
      <w:sz w:val="16"/>
      <w:szCs w:val="16"/>
    </w:rPr>
  </w:style>
  <w:style w:type="character" w:styleId="PageNumber">
    <w:name w:val="page number"/>
    <w:basedOn w:val="DefaultParagraphFont"/>
    <w:rsid w:val="00C3334E"/>
  </w:style>
  <w:style w:type="paragraph" w:styleId="NoSpacing">
    <w:name w:val="No Spacing"/>
    <w:uiPriority w:val="1"/>
    <w:qFormat/>
    <w:rsid w:val="00EC43EA"/>
    <w:rPr>
      <w:sz w:val="24"/>
      <w:szCs w:val="24"/>
    </w:rPr>
  </w:style>
  <w:style w:type="paragraph" w:styleId="NormalWeb">
    <w:name w:val="Normal (Web)"/>
    <w:basedOn w:val="Normal"/>
    <w:uiPriority w:val="99"/>
    <w:unhideWhenUsed/>
    <w:rsid w:val="00162A97"/>
    <w:pPr>
      <w:spacing w:before="100" w:beforeAutospacing="1" w:after="100" w:afterAutospacing="1"/>
    </w:pPr>
  </w:style>
  <w:style w:type="character" w:styleId="FollowedHyperlink">
    <w:name w:val="FollowedHyperlink"/>
    <w:rsid w:val="004971D2"/>
    <w:rPr>
      <w:color w:val="800080"/>
      <w:u w:val="single"/>
    </w:rPr>
  </w:style>
  <w:style w:type="character" w:customStyle="1" w:styleId="style21">
    <w:name w:val="style21"/>
    <w:rsid w:val="007801FF"/>
    <w:rPr>
      <w:sz w:val="18"/>
      <w:szCs w:val="18"/>
    </w:rPr>
  </w:style>
  <w:style w:type="character" w:customStyle="1" w:styleId="style71">
    <w:name w:val="style71"/>
    <w:rsid w:val="00174D5C"/>
    <w:rPr>
      <w:rFonts w:ascii="Georgia" w:hAnsi="Georgia" w:hint="default"/>
      <w:sz w:val="24"/>
      <w:szCs w:val="24"/>
    </w:rPr>
  </w:style>
  <w:style w:type="paragraph" w:customStyle="1" w:styleId="style1">
    <w:name w:val="style1"/>
    <w:basedOn w:val="Normal"/>
    <w:rsid w:val="00174D5C"/>
    <w:pPr>
      <w:spacing w:before="100" w:beforeAutospacing="1" w:after="100" w:afterAutospacing="1"/>
    </w:pPr>
  </w:style>
  <w:style w:type="character" w:styleId="Strong">
    <w:name w:val="Strong"/>
    <w:uiPriority w:val="22"/>
    <w:qFormat/>
    <w:rsid w:val="00C246E6"/>
    <w:rPr>
      <w:b/>
      <w:bCs/>
    </w:rPr>
  </w:style>
  <w:style w:type="character" w:styleId="Emphasis">
    <w:name w:val="Emphasis"/>
    <w:uiPriority w:val="20"/>
    <w:qFormat/>
    <w:rsid w:val="00EC08CF"/>
    <w:rPr>
      <w:i/>
      <w:iCs/>
    </w:rPr>
  </w:style>
  <w:style w:type="character" w:customStyle="1" w:styleId="head">
    <w:name w:val="head"/>
    <w:rsid w:val="007640A8"/>
  </w:style>
  <w:style w:type="character" w:styleId="Mention">
    <w:name w:val="Mention"/>
    <w:uiPriority w:val="99"/>
    <w:semiHidden/>
    <w:unhideWhenUsed/>
    <w:rsid w:val="00F55E13"/>
    <w:rPr>
      <w:color w:val="2B579A"/>
      <w:shd w:val="clear" w:color="auto" w:fill="E6E6E6"/>
    </w:rPr>
  </w:style>
  <w:style w:type="paragraph" w:styleId="ListParagraph">
    <w:name w:val="List Paragraph"/>
    <w:basedOn w:val="Normal"/>
    <w:uiPriority w:val="34"/>
    <w:qFormat/>
    <w:rsid w:val="00205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1738">
      <w:bodyDiv w:val="1"/>
      <w:marLeft w:val="0"/>
      <w:marRight w:val="0"/>
      <w:marTop w:val="0"/>
      <w:marBottom w:val="0"/>
      <w:divBdr>
        <w:top w:val="none" w:sz="0" w:space="0" w:color="auto"/>
        <w:left w:val="none" w:sz="0" w:space="0" w:color="auto"/>
        <w:bottom w:val="none" w:sz="0" w:space="0" w:color="auto"/>
        <w:right w:val="none" w:sz="0" w:space="0" w:color="auto"/>
      </w:divBdr>
    </w:div>
    <w:div w:id="185563949">
      <w:bodyDiv w:val="1"/>
      <w:marLeft w:val="0"/>
      <w:marRight w:val="0"/>
      <w:marTop w:val="0"/>
      <w:marBottom w:val="0"/>
      <w:divBdr>
        <w:top w:val="none" w:sz="0" w:space="0" w:color="auto"/>
        <w:left w:val="none" w:sz="0" w:space="0" w:color="auto"/>
        <w:bottom w:val="none" w:sz="0" w:space="0" w:color="auto"/>
        <w:right w:val="none" w:sz="0" w:space="0" w:color="auto"/>
      </w:divBdr>
    </w:div>
    <w:div w:id="534392439">
      <w:bodyDiv w:val="1"/>
      <w:marLeft w:val="0"/>
      <w:marRight w:val="0"/>
      <w:marTop w:val="0"/>
      <w:marBottom w:val="0"/>
      <w:divBdr>
        <w:top w:val="none" w:sz="0" w:space="0" w:color="auto"/>
        <w:left w:val="none" w:sz="0" w:space="0" w:color="auto"/>
        <w:bottom w:val="none" w:sz="0" w:space="0" w:color="auto"/>
        <w:right w:val="none" w:sz="0" w:space="0" w:color="auto"/>
      </w:divBdr>
      <w:divsChild>
        <w:div w:id="2041123031">
          <w:marLeft w:val="0"/>
          <w:marRight w:val="0"/>
          <w:marTop w:val="0"/>
          <w:marBottom w:val="0"/>
          <w:divBdr>
            <w:top w:val="none" w:sz="0" w:space="0" w:color="auto"/>
            <w:left w:val="none" w:sz="0" w:space="0" w:color="auto"/>
            <w:bottom w:val="none" w:sz="0" w:space="0" w:color="auto"/>
            <w:right w:val="none" w:sz="0" w:space="0" w:color="auto"/>
          </w:divBdr>
          <w:divsChild>
            <w:div w:id="1546671737">
              <w:marLeft w:val="0"/>
              <w:marRight w:val="0"/>
              <w:marTop w:val="0"/>
              <w:marBottom w:val="0"/>
              <w:divBdr>
                <w:top w:val="none" w:sz="0" w:space="0" w:color="auto"/>
                <w:left w:val="none" w:sz="0" w:space="0" w:color="auto"/>
                <w:bottom w:val="none" w:sz="0" w:space="0" w:color="auto"/>
                <w:right w:val="none" w:sz="0" w:space="0" w:color="auto"/>
              </w:divBdr>
              <w:divsChild>
                <w:div w:id="802239334">
                  <w:marLeft w:val="0"/>
                  <w:marRight w:val="0"/>
                  <w:marTop w:val="0"/>
                  <w:marBottom w:val="0"/>
                  <w:divBdr>
                    <w:top w:val="none" w:sz="0" w:space="0" w:color="auto"/>
                    <w:left w:val="none" w:sz="0" w:space="0" w:color="auto"/>
                    <w:bottom w:val="none" w:sz="0" w:space="0" w:color="auto"/>
                    <w:right w:val="none" w:sz="0" w:space="0" w:color="auto"/>
                  </w:divBdr>
                  <w:divsChild>
                    <w:div w:id="196627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65411580">
      <w:bodyDiv w:val="1"/>
      <w:marLeft w:val="0"/>
      <w:marRight w:val="0"/>
      <w:marTop w:val="0"/>
      <w:marBottom w:val="0"/>
      <w:divBdr>
        <w:top w:val="none" w:sz="0" w:space="0" w:color="auto"/>
        <w:left w:val="none" w:sz="0" w:space="0" w:color="auto"/>
        <w:bottom w:val="none" w:sz="0" w:space="0" w:color="auto"/>
        <w:right w:val="none" w:sz="0" w:space="0" w:color="auto"/>
      </w:divBdr>
    </w:div>
    <w:div w:id="663434577">
      <w:bodyDiv w:val="1"/>
      <w:marLeft w:val="0"/>
      <w:marRight w:val="0"/>
      <w:marTop w:val="0"/>
      <w:marBottom w:val="0"/>
      <w:divBdr>
        <w:top w:val="none" w:sz="0" w:space="0" w:color="auto"/>
        <w:left w:val="none" w:sz="0" w:space="0" w:color="auto"/>
        <w:bottom w:val="none" w:sz="0" w:space="0" w:color="auto"/>
        <w:right w:val="none" w:sz="0" w:space="0" w:color="auto"/>
      </w:divBdr>
      <w:divsChild>
        <w:div w:id="1309937012">
          <w:marLeft w:val="0"/>
          <w:marRight w:val="0"/>
          <w:marTop w:val="0"/>
          <w:marBottom w:val="0"/>
          <w:divBdr>
            <w:top w:val="none" w:sz="0" w:space="0" w:color="auto"/>
            <w:left w:val="none" w:sz="0" w:space="0" w:color="auto"/>
            <w:bottom w:val="none" w:sz="0" w:space="0" w:color="auto"/>
            <w:right w:val="none" w:sz="0" w:space="0" w:color="auto"/>
          </w:divBdr>
          <w:divsChild>
            <w:div w:id="626932131">
              <w:marLeft w:val="0"/>
              <w:marRight w:val="0"/>
              <w:marTop w:val="0"/>
              <w:marBottom w:val="0"/>
              <w:divBdr>
                <w:top w:val="none" w:sz="0" w:space="0" w:color="auto"/>
                <w:left w:val="none" w:sz="0" w:space="0" w:color="auto"/>
                <w:bottom w:val="none" w:sz="0" w:space="0" w:color="auto"/>
                <w:right w:val="none" w:sz="0" w:space="0" w:color="auto"/>
              </w:divBdr>
              <w:divsChild>
                <w:div w:id="2108884603">
                  <w:marLeft w:val="0"/>
                  <w:marRight w:val="0"/>
                  <w:marTop w:val="0"/>
                  <w:marBottom w:val="0"/>
                  <w:divBdr>
                    <w:top w:val="none" w:sz="0" w:space="0" w:color="auto"/>
                    <w:left w:val="none" w:sz="0" w:space="0" w:color="auto"/>
                    <w:bottom w:val="none" w:sz="0" w:space="0" w:color="auto"/>
                    <w:right w:val="none" w:sz="0" w:space="0" w:color="auto"/>
                  </w:divBdr>
                  <w:divsChild>
                    <w:div w:id="1128738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44445098">
      <w:bodyDiv w:val="1"/>
      <w:marLeft w:val="0"/>
      <w:marRight w:val="0"/>
      <w:marTop w:val="0"/>
      <w:marBottom w:val="0"/>
      <w:divBdr>
        <w:top w:val="none" w:sz="0" w:space="0" w:color="auto"/>
        <w:left w:val="none" w:sz="0" w:space="0" w:color="auto"/>
        <w:bottom w:val="none" w:sz="0" w:space="0" w:color="auto"/>
        <w:right w:val="none" w:sz="0" w:space="0" w:color="auto"/>
      </w:divBdr>
      <w:divsChild>
        <w:div w:id="313604341">
          <w:marLeft w:val="0"/>
          <w:marRight w:val="0"/>
          <w:marTop w:val="0"/>
          <w:marBottom w:val="0"/>
          <w:divBdr>
            <w:top w:val="none" w:sz="0" w:space="0" w:color="auto"/>
            <w:left w:val="none" w:sz="0" w:space="0" w:color="auto"/>
            <w:bottom w:val="none" w:sz="0" w:space="0" w:color="auto"/>
            <w:right w:val="none" w:sz="0" w:space="0" w:color="auto"/>
          </w:divBdr>
        </w:div>
      </w:divsChild>
    </w:div>
    <w:div w:id="1109661653">
      <w:bodyDiv w:val="1"/>
      <w:marLeft w:val="0"/>
      <w:marRight w:val="0"/>
      <w:marTop w:val="0"/>
      <w:marBottom w:val="0"/>
      <w:divBdr>
        <w:top w:val="none" w:sz="0" w:space="0" w:color="auto"/>
        <w:left w:val="none" w:sz="0" w:space="0" w:color="auto"/>
        <w:bottom w:val="none" w:sz="0" w:space="0" w:color="auto"/>
        <w:right w:val="none" w:sz="0" w:space="0" w:color="auto"/>
      </w:divBdr>
      <w:divsChild>
        <w:div w:id="1136408028">
          <w:marLeft w:val="0"/>
          <w:marRight w:val="0"/>
          <w:marTop w:val="0"/>
          <w:marBottom w:val="0"/>
          <w:divBdr>
            <w:top w:val="none" w:sz="0" w:space="0" w:color="auto"/>
            <w:left w:val="none" w:sz="0" w:space="0" w:color="auto"/>
            <w:bottom w:val="none" w:sz="0" w:space="0" w:color="auto"/>
            <w:right w:val="none" w:sz="0" w:space="0" w:color="auto"/>
          </w:divBdr>
          <w:divsChild>
            <w:div w:id="2087264310">
              <w:marLeft w:val="0"/>
              <w:marRight w:val="0"/>
              <w:marTop w:val="0"/>
              <w:marBottom w:val="0"/>
              <w:divBdr>
                <w:top w:val="none" w:sz="0" w:space="0" w:color="auto"/>
                <w:left w:val="none" w:sz="0" w:space="0" w:color="auto"/>
                <w:bottom w:val="none" w:sz="0" w:space="0" w:color="auto"/>
                <w:right w:val="none" w:sz="0" w:space="0" w:color="auto"/>
              </w:divBdr>
              <w:divsChild>
                <w:div w:id="379129830">
                  <w:marLeft w:val="0"/>
                  <w:marRight w:val="0"/>
                  <w:marTop w:val="0"/>
                  <w:marBottom w:val="0"/>
                  <w:divBdr>
                    <w:top w:val="none" w:sz="0" w:space="0" w:color="auto"/>
                    <w:left w:val="none" w:sz="0" w:space="0" w:color="auto"/>
                    <w:bottom w:val="none" w:sz="0" w:space="0" w:color="auto"/>
                    <w:right w:val="none" w:sz="0" w:space="0" w:color="auto"/>
                  </w:divBdr>
                  <w:divsChild>
                    <w:div w:id="2147309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34113424">
      <w:bodyDiv w:val="1"/>
      <w:marLeft w:val="0"/>
      <w:marRight w:val="0"/>
      <w:marTop w:val="0"/>
      <w:marBottom w:val="0"/>
      <w:divBdr>
        <w:top w:val="none" w:sz="0" w:space="0" w:color="auto"/>
        <w:left w:val="none" w:sz="0" w:space="0" w:color="auto"/>
        <w:bottom w:val="none" w:sz="0" w:space="0" w:color="auto"/>
        <w:right w:val="none" w:sz="0" w:space="0" w:color="auto"/>
      </w:divBdr>
      <w:divsChild>
        <w:div w:id="1967082837">
          <w:marLeft w:val="0"/>
          <w:marRight w:val="0"/>
          <w:marTop w:val="0"/>
          <w:marBottom w:val="0"/>
          <w:divBdr>
            <w:top w:val="none" w:sz="0" w:space="0" w:color="auto"/>
            <w:left w:val="none" w:sz="0" w:space="0" w:color="auto"/>
            <w:bottom w:val="none" w:sz="0" w:space="0" w:color="auto"/>
            <w:right w:val="none" w:sz="0" w:space="0" w:color="auto"/>
          </w:divBdr>
          <w:divsChild>
            <w:div w:id="1240099096">
              <w:marLeft w:val="0"/>
              <w:marRight w:val="0"/>
              <w:marTop w:val="0"/>
              <w:marBottom w:val="0"/>
              <w:divBdr>
                <w:top w:val="none" w:sz="0" w:space="0" w:color="auto"/>
                <w:left w:val="none" w:sz="0" w:space="0" w:color="auto"/>
                <w:bottom w:val="none" w:sz="0" w:space="0" w:color="auto"/>
                <w:right w:val="none" w:sz="0" w:space="0" w:color="auto"/>
              </w:divBdr>
              <w:divsChild>
                <w:div w:id="10459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368682">
      <w:bodyDiv w:val="1"/>
      <w:marLeft w:val="0"/>
      <w:marRight w:val="0"/>
      <w:marTop w:val="0"/>
      <w:marBottom w:val="0"/>
      <w:divBdr>
        <w:top w:val="none" w:sz="0" w:space="0" w:color="auto"/>
        <w:left w:val="none" w:sz="0" w:space="0" w:color="auto"/>
        <w:bottom w:val="none" w:sz="0" w:space="0" w:color="auto"/>
        <w:right w:val="none" w:sz="0" w:space="0" w:color="auto"/>
      </w:divBdr>
    </w:div>
    <w:div w:id="1829857684">
      <w:bodyDiv w:val="1"/>
      <w:marLeft w:val="0"/>
      <w:marRight w:val="0"/>
      <w:marTop w:val="0"/>
      <w:marBottom w:val="0"/>
      <w:divBdr>
        <w:top w:val="none" w:sz="0" w:space="0" w:color="auto"/>
        <w:left w:val="none" w:sz="0" w:space="0" w:color="auto"/>
        <w:bottom w:val="none" w:sz="0" w:space="0" w:color="auto"/>
        <w:right w:val="none" w:sz="0" w:space="0" w:color="auto"/>
      </w:divBdr>
    </w:div>
    <w:div w:id="1969701054">
      <w:bodyDiv w:val="1"/>
      <w:marLeft w:val="0"/>
      <w:marRight w:val="0"/>
      <w:marTop w:val="0"/>
      <w:marBottom w:val="0"/>
      <w:divBdr>
        <w:top w:val="none" w:sz="0" w:space="0" w:color="auto"/>
        <w:left w:val="none" w:sz="0" w:space="0" w:color="auto"/>
        <w:bottom w:val="none" w:sz="0" w:space="0" w:color="auto"/>
        <w:right w:val="none" w:sz="0" w:space="0" w:color="auto"/>
      </w:divBdr>
      <w:divsChild>
        <w:div w:id="65495192">
          <w:marLeft w:val="0"/>
          <w:marRight w:val="0"/>
          <w:marTop w:val="0"/>
          <w:marBottom w:val="0"/>
          <w:divBdr>
            <w:top w:val="none" w:sz="0" w:space="0" w:color="auto"/>
            <w:left w:val="none" w:sz="0" w:space="0" w:color="auto"/>
            <w:bottom w:val="none" w:sz="0" w:space="0" w:color="auto"/>
            <w:right w:val="none" w:sz="0" w:space="0" w:color="auto"/>
          </w:divBdr>
        </w:div>
        <w:div w:id="79183924">
          <w:marLeft w:val="0"/>
          <w:marRight w:val="0"/>
          <w:marTop w:val="0"/>
          <w:marBottom w:val="0"/>
          <w:divBdr>
            <w:top w:val="none" w:sz="0" w:space="0" w:color="auto"/>
            <w:left w:val="none" w:sz="0" w:space="0" w:color="auto"/>
            <w:bottom w:val="none" w:sz="0" w:space="0" w:color="auto"/>
            <w:right w:val="none" w:sz="0" w:space="0" w:color="auto"/>
          </w:divBdr>
        </w:div>
        <w:div w:id="199636273">
          <w:marLeft w:val="0"/>
          <w:marRight w:val="0"/>
          <w:marTop w:val="0"/>
          <w:marBottom w:val="0"/>
          <w:divBdr>
            <w:top w:val="none" w:sz="0" w:space="0" w:color="auto"/>
            <w:left w:val="none" w:sz="0" w:space="0" w:color="auto"/>
            <w:bottom w:val="none" w:sz="0" w:space="0" w:color="auto"/>
            <w:right w:val="none" w:sz="0" w:space="0" w:color="auto"/>
          </w:divBdr>
        </w:div>
        <w:div w:id="294219321">
          <w:marLeft w:val="0"/>
          <w:marRight w:val="0"/>
          <w:marTop w:val="0"/>
          <w:marBottom w:val="0"/>
          <w:divBdr>
            <w:top w:val="none" w:sz="0" w:space="0" w:color="auto"/>
            <w:left w:val="none" w:sz="0" w:space="0" w:color="auto"/>
            <w:bottom w:val="none" w:sz="0" w:space="0" w:color="auto"/>
            <w:right w:val="none" w:sz="0" w:space="0" w:color="auto"/>
          </w:divBdr>
        </w:div>
        <w:div w:id="301270511">
          <w:marLeft w:val="0"/>
          <w:marRight w:val="0"/>
          <w:marTop w:val="0"/>
          <w:marBottom w:val="0"/>
          <w:divBdr>
            <w:top w:val="none" w:sz="0" w:space="0" w:color="auto"/>
            <w:left w:val="none" w:sz="0" w:space="0" w:color="auto"/>
            <w:bottom w:val="none" w:sz="0" w:space="0" w:color="auto"/>
            <w:right w:val="none" w:sz="0" w:space="0" w:color="auto"/>
          </w:divBdr>
        </w:div>
        <w:div w:id="326518161">
          <w:marLeft w:val="0"/>
          <w:marRight w:val="0"/>
          <w:marTop w:val="0"/>
          <w:marBottom w:val="0"/>
          <w:divBdr>
            <w:top w:val="none" w:sz="0" w:space="0" w:color="auto"/>
            <w:left w:val="none" w:sz="0" w:space="0" w:color="auto"/>
            <w:bottom w:val="none" w:sz="0" w:space="0" w:color="auto"/>
            <w:right w:val="none" w:sz="0" w:space="0" w:color="auto"/>
          </w:divBdr>
        </w:div>
        <w:div w:id="405153912">
          <w:marLeft w:val="0"/>
          <w:marRight w:val="0"/>
          <w:marTop w:val="0"/>
          <w:marBottom w:val="0"/>
          <w:divBdr>
            <w:top w:val="none" w:sz="0" w:space="0" w:color="auto"/>
            <w:left w:val="none" w:sz="0" w:space="0" w:color="auto"/>
            <w:bottom w:val="none" w:sz="0" w:space="0" w:color="auto"/>
            <w:right w:val="none" w:sz="0" w:space="0" w:color="auto"/>
          </w:divBdr>
        </w:div>
        <w:div w:id="432364573">
          <w:marLeft w:val="0"/>
          <w:marRight w:val="0"/>
          <w:marTop w:val="0"/>
          <w:marBottom w:val="0"/>
          <w:divBdr>
            <w:top w:val="none" w:sz="0" w:space="0" w:color="auto"/>
            <w:left w:val="none" w:sz="0" w:space="0" w:color="auto"/>
            <w:bottom w:val="none" w:sz="0" w:space="0" w:color="auto"/>
            <w:right w:val="none" w:sz="0" w:space="0" w:color="auto"/>
          </w:divBdr>
        </w:div>
        <w:div w:id="475689091">
          <w:marLeft w:val="0"/>
          <w:marRight w:val="0"/>
          <w:marTop w:val="0"/>
          <w:marBottom w:val="0"/>
          <w:divBdr>
            <w:top w:val="none" w:sz="0" w:space="0" w:color="auto"/>
            <w:left w:val="none" w:sz="0" w:space="0" w:color="auto"/>
            <w:bottom w:val="none" w:sz="0" w:space="0" w:color="auto"/>
            <w:right w:val="none" w:sz="0" w:space="0" w:color="auto"/>
          </w:divBdr>
        </w:div>
        <w:div w:id="484126280">
          <w:marLeft w:val="0"/>
          <w:marRight w:val="0"/>
          <w:marTop w:val="0"/>
          <w:marBottom w:val="0"/>
          <w:divBdr>
            <w:top w:val="none" w:sz="0" w:space="0" w:color="auto"/>
            <w:left w:val="none" w:sz="0" w:space="0" w:color="auto"/>
            <w:bottom w:val="none" w:sz="0" w:space="0" w:color="auto"/>
            <w:right w:val="none" w:sz="0" w:space="0" w:color="auto"/>
          </w:divBdr>
        </w:div>
        <w:div w:id="501160618">
          <w:marLeft w:val="0"/>
          <w:marRight w:val="0"/>
          <w:marTop w:val="0"/>
          <w:marBottom w:val="0"/>
          <w:divBdr>
            <w:top w:val="none" w:sz="0" w:space="0" w:color="auto"/>
            <w:left w:val="none" w:sz="0" w:space="0" w:color="auto"/>
            <w:bottom w:val="none" w:sz="0" w:space="0" w:color="auto"/>
            <w:right w:val="none" w:sz="0" w:space="0" w:color="auto"/>
          </w:divBdr>
        </w:div>
        <w:div w:id="554584761">
          <w:marLeft w:val="0"/>
          <w:marRight w:val="0"/>
          <w:marTop w:val="0"/>
          <w:marBottom w:val="0"/>
          <w:divBdr>
            <w:top w:val="none" w:sz="0" w:space="0" w:color="auto"/>
            <w:left w:val="none" w:sz="0" w:space="0" w:color="auto"/>
            <w:bottom w:val="none" w:sz="0" w:space="0" w:color="auto"/>
            <w:right w:val="none" w:sz="0" w:space="0" w:color="auto"/>
          </w:divBdr>
        </w:div>
        <w:div w:id="572004762">
          <w:marLeft w:val="0"/>
          <w:marRight w:val="0"/>
          <w:marTop w:val="0"/>
          <w:marBottom w:val="0"/>
          <w:divBdr>
            <w:top w:val="none" w:sz="0" w:space="0" w:color="auto"/>
            <w:left w:val="none" w:sz="0" w:space="0" w:color="auto"/>
            <w:bottom w:val="none" w:sz="0" w:space="0" w:color="auto"/>
            <w:right w:val="none" w:sz="0" w:space="0" w:color="auto"/>
          </w:divBdr>
        </w:div>
        <w:div w:id="597520868">
          <w:marLeft w:val="0"/>
          <w:marRight w:val="0"/>
          <w:marTop w:val="0"/>
          <w:marBottom w:val="0"/>
          <w:divBdr>
            <w:top w:val="none" w:sz="0" w:space="0" w:color="auto"/>
            <w:left w:val="none" w:sz="0" w:space="0" w:color="auto"/>
            <w:bottom w:val="none" w:sz="0" w:space="0" w:color="auto"/>
            <w:right w:val="none" w:sz="0" w:space="0" w:color="auto"/>
          </w:divBdr>
        </w:div>
        <w:div w:id="755713142">
          <w:marLeft w:val="0"/>
          <w:marRight w:val="0"/>
          <w:marTop w:val="0"/>
          <w:marBottom w:val="0"/>
          <w:divBdr>
            <w:top w:val="none" w:sz="0" w:space="0" w:color="auto"/>
            <w:left w:val="none" w:sz="0" w:space="0" w:color="auto"/>
            <w:bottom w:val="none" w:sz="0" w:space="0" w:color="auto"/>
            <w:right w:val="none" w:sz="0" w:space="0" w:color="auto"/>
          </w:divBdr>
        </w:div>
        <w:div w:id="756290208">
          <w:marLeft w:val="0"/>
          <w:marRight w:val="0"/>
          <w:marTop w:val="0"/>
          <w:marBottom w:val="0"/>
          <w:divBdr>
            <w:top w:val="none" w:sz="0" w:space="0" w:color="auto"/>
            <w:left w:val="none" w:sz="0" w:space="0" w:color="auto"/>
            <w:bottom w:val="none" w:sz="0" w:space="0" w:color="auto"/>
            <w:right w:val="none" w:sz="0" w:space="0" w:color="auto"/>
          </w:divBdr>
        </w:div>
        <w:div w:id="773015218">
          <w:marLeft w:val="0"/>
          <w:marRight w:val="0"/>
          <w:marTop w:val="0"/>
          <w:marBottom w:val="0"/>
          <w:divBdr>
            <w:top w:val="none" w:sz="0" w:space="0" w:color="auto"/>
            <w:left w:val="none" w:sz="0" w:space="0" w:color="auto"/>
            <w:bottom w:val="none" w:sz="0" w:space="0" w:color="auto"/>
            <w:right w:val="none" w:sz="0" w:space="0" w:color="auto"/>
          </w:divBdr>
        </w:div>
        <w:div w:id="801385370">
          <w:marLeft w:val="0"/>
          <w:marRight w:val="0"/>
          <w:marTop w:val="0"/>
          <w:marBottom w:val="0"/>
          <w:divBdr>
            <w:top w:val="none" w:sz="0" w:space="0" w:color="auto"/>
            <w:left w:val="none" w:sz="0" w:space="0" w:color="auto"/>
            <w:bottom w:val="none" w:sz="0" w:space="0" w:color="auto"/>
            <w:right w:val="none" w:sz="0" w:space="0" w:color="auto"/>
          </w:divBdr>
        </w:div>
        <w:div w:id="808400915">
          <w:marLeft w:val="0"/>
          <w:marRight w:val="0"/>
          <w:marTop w:val="0"/>
          <w:marBottom w:val="0"/>
          <w:divBdr>
            <w:top w:val="none" w:sz="0" w:space="0" w:color="auto"/>
            <w:left w:val="none" w:sz="0" w:space="0" w:color="auto"/>
            <w:bottom w:val="none" w:sz="0" w:space="0" w:color="auto"/>
            <w:right w:val="none" w:sz="0" w:space="0" w:color="auto"/>
          </w:divBdr>
        </w:div>
        <w:div w:id="851264204">
          <w:marLeft w:val="0"/>
          <w:marRight w:val="0"/>
          <w:marTop w:val="0"/>
          <w:marBottom w:val="0"/>
          <w:divBdr>
            <w:top w:val="none" w:sz="0" w:space="0" w:color="auto"/>
            <w:left w:val="none" w:sz="0" w:space="0" w:color="auto"/>
            <w:bottom w:val="none" w:sz="0" w:space="0" w:color="auto"/>
            <w:right w:val="none" w:sz="0" w:space="0" w:color="auto"/>
          </w:divBdr>
        </w:div>
        <w:div w:id="985359731">
          <w:marLeft w:val="0"/>
          <w:marRight w:val="0"/>
          <w:marTop w:val="0"/>
          <w:marBottom w:val="0"/>
          <w:divBdr>
            <w:top w:val="none" w:sz="0" w:space="0" w:color="auto"/>
            <w:left w:val="none" w:sz="0" w:space="0" w:color="auto"/>
            <w:bottom w:val="none" w:sz="0" w:space="0" w:color="auto"/>
            <w:right w:val="none" w:sz="0" w:space="0" w:color="auto"/>
          </w:divBdr>
        </w:div>
        <w:div w:id="1136945020">
          <w:marLeft w:val="0"/>
          <w:marRight w:val="0"/>
          <w:marTop w:val="0"/>
          <w:marBottom w:val="0"/>
          <w:divBdr>
            <w:top w:val="none" w:sz="0" w:space="0" w:color="auto"/>
            <w:left w:val="none" w:sz="0" w:space="0" w:color="auto"/>
            <w:bottom w:val="none" w:sz="0" w:space="0" w:color="auto"/>
            <w:right w:val="none" w:sz="0" w:space="0" w:color="auto"/>
          </w:divBdr>
        </w:div>
        <w:div w:id="1154025147">
          <w:marLeft w:val="0"/>
          <w:marRight w:val="0"/>
          <w:marTop w:val="0"/>
          <w:marBottom w:val="0"/>
          <w:divBdr>
            <w:top w:val="none" w:sz="0" w:space="0" w:color="auto"/>
            <w:left w:val="none" w:sz="0" w:space="0" w:color="auto"/>
            <w:bottom w:val="none" w:sz="0" w:space="0" w:color="auto"/>
            <w:right w:val="none" w:sz="0" w:space="0" w:color="auto"/>
          </w:divBdr>
        </w:div>
        <w:div w:id="1195578171">
          <w:marLeft w:val="0"/>
          <w:marRight w:val="0"/>
          <w:marTop w:val="0"/>
          <w:marBottom w:val="0"/>
          <w:divBdr>
            <w:top w:val="none" w:sz="0" w:space="0" w:color="auto"/>
            <w:left w:val="none" w:sz="0" w:space="0" w:color="auto"/>
            <w:bottom w:val="none" w:sz="0" w:space="0" w:color="auto"/>
            <w:right w:val="none" w:sz="0" w:space="0" w:color="auto"/>
          </w:divBdr>
        </w:div>
        <w:div w:id="1198544846">
          <w:marLeft w:val="0"/>
          <w:marRight w:val="0"/>
          <w:marTop w:val="0"/>
          <w:marBottom w:val="0"/>
          <w:divBdr>
            <w:top w:val="none" w:sz="0" w:space="0" w:color="auto"/>
            <w:left w:val="none" w:sz="0" w:space="0" w:color="auto"/>
            <w:bottom w:val="none" w:sz="0" w:space="0" w:color="auto"/>
            <w:right w:val="none" w:sz="0" w:space="0" w:color="auto"/>
          </w:divBdr>
        </w:div>
        <w:div w:id="1202864917">
          <w:marLeft w:val="0"/>
          <w:marRight w:val="0"/>
          <w:marTop w:val="0"/>
          <w:marBottom w:val="0"/>
          <w:divBdr>
            <w:top w:val="none" w:sz="0" w:space="0" w:color="auto"/>
            <w:left w:val="none" w:sz="0" w:space="0" w:color="auto"/>
            <w:bottom w:val="none" w:sz="0" w:space="0" w:color="auto"/>
            <w:right w:val="none" w:sz="0" w:space="0" w:color="auto"/>
          </w:divBdr>
        </w:div>
        <w:div w:id="1260137969">
          <w:marLeft w:val="0"/>
          <w:marRight w:val="0"/>
          <w:marTop w:val="0"/>
          <w:marBottom w:val="0"/>
          <w:divBdr>
            <w:top w:val="none" w:sz="0" w:space="0" w:color="auto"/>
            <w:left w:val="none" w:sz="0" w:space="0" w:color="auto"/>
            <w:bottom w:val="none" w:sz="0" w:space="0" w:color="auto"/>
            <w:right w:val="none" w:sz="0" w:space="0" w:color="auto"/>
          </w:divBdr>
        </w:div>
        <w:div w:id="1380058520">
          <w:marLeft w:val="0"/>
          <w:marRight w:val="0"/>
          <w:marTop w:val="0"/>
          <w:marBottom w:val="0"/>
          <w:divBdr>
            <w:top w:val="none" w:sz="0" w:space="0" w:color="auto"/>
            <w:left w:val="none" w:sz="0" w:space="0" w:color="auto"/>
            <w:bottom w:val="none" w:sz="0" w:space="0" w:color="auto"/>
            <w:right w:val="none" w:sz="0" w:space="0" w:color="auto"/>
          </w:divBdr>
        </w:div>
        <w:div w:id="1396001881">
          <w:marLeft w:val="0"/>
          <w:marRight w:val="0"/>
          <w:marTop w:val="0"/>
          <w:marBottom w:val="0"/>
          <w:divBdr>
            <w:top w:val="none" w:sz="0" w:space="0" w:color="auto"/>
            <w:left w:val="none" w:sz="0" w:space="0" w:color="auto"/>
            <w:bottom w:val="none" w:sz="0" w:space="0" w:color="auto"/>
            <w:right w:val="none" w:sz="0" w:space="0" w:color="auto"/>
          </w:divBdr>
        </w:div>
        <w:div w:id="1432042790">
          <w:marLeft w:val="0"/>
          <w:marRight w:val="0"/>
          <w:marTop w:val="0"/>
          <w:marBottom w:val="0"/>
          <w:divBdr>
            <w:top w:val="none" w:sz="0" w:space="0" w:color="auto"/>
            <w:left w:val="none" w:sz="0" w:space="0" w:color="auto"/>
            <w:bottom w:val="none" w:sz="0" w:space="0" w:color="auto"/>
            <w:right w:val="none" w:sz="0" w:space="0" w:color="auto"/>
          </w:divBdr>
        </w:div>
        <w:div w:id="1466460416">
          <w:marLeft w:val="0"/>
          <w:marRight w:val="0"/>
          <w:marTop w:val="0"/>
          <w:marBottom w:val="0"/>
          <w:divBdr>
            <w:top w:val="none" w:sz="0" w:space="0" w:color="auto"/>
            <w:left w:val="none" w:sz="0" w:space="0" w:color="auto"/>
            <w:bottom w:val="none" w:sz="0" w:space="0" w:color="auto"/>
            <w:right w:val="none" w:sz="0" w:space="0" w:color="auto"/>
          </w:divBdr>
        </w:div>
        <w:div w:id="1734307789">
          <w:marLeft w:val="0"/>
          <w:marRight w:val="0"/>
          <w:marTop w:val="0"/>
          <w:marBottom w:val="0"/>
          <w:divBdr>
            <w:top w:val="none" w:sz="0" w:space="0" w:color="auto"/>
            <w:left w:val="none" w:sz="0" w:space="0" w:color="auto"/>
            <w:bottom w:val="none" w:sz="0" w:space="0" w:color="auto"/>
            <w:right w:val="none" w:sz="0" w:space="0" w:color="auto"/>
          </w:divBdr>
        </w:div>
        <w:div w:id="1785998551">
          <w:marLeft w:val="0"/>
          <w:marRight w:val="0"/>
          <w:marTop w:val="0"/>
          <w:marBottom w:val="0"/>
          <w:divBdr>
            <w:top w:val="none" w:sz="0" w:space="0" w:color="auto"/>
            <w:left w:val="none" w:sz="0" w:space="0" w:color="auto"/>
            <w:bottom w:val="none" w:sz="0" w:space="0" w:color="auto"/>
            <w:right w:val="none" w:sz="0" w:space="0" w:color="auto"/>
          </w:divBdr>
        </w:div>
        <w:div w:id="2098869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ldosta.edu/colleges/education/master-of-library-and-information-science/faculty.ph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aldosta.edu/academic/OnlineSOIPilotProject.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ldosta.edu/colleges/education/deans-office/policy-statement-of-plagiarism.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la.org/accreditedprograms/standards" TargetMode="External"/><Relationship Id="rId4" Type="http://schemas.openxmlformats.org/officeDocument/2006/relationships/settings" Target="settings.xml"/><Relationship Id="rId9" Type="http://schemas.openxmlformats.org/officeDocument/2006/relationships/hyperlink" Target="http://www.valdosta.edu/colleges/education/master-of-library-and-information-science/our-program/student-learning-outcome-assessments.ph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lace\Desktop\2017%20ethics%20syll%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5B06E-E749-4785-81E9-0EB24142E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 ethics syll final</Template>
  <TotalTime>2842</TotalTime>
  <Pages>5</Pages>
  <Words>1972</Words>
  <Characters>11244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The Dispositions Principle:</vt:lpstr>
    </vt:vector>
  </TitlesOfParts>
  <Company>Valdosta State University</Company>
  <LinksUpToDate>false</LinksUpToDate>
  <CharactersWithSpaces>13190</CharactersWithSpaces>
  <SharedDoc>false</SharedDoc>
  <HLinks>
    <vt:vector size="24" baseType="variant">
      <vt:variant>
        <vt:i4>5374017</vt:i4>
      </vt:variant>
      <vt:variant>
        <vt:i4>9</vt:i4>
      </vt:variant>
      <vt:variant>
        <vt:i4>0</vt:i4>
      </vt:variant>
      <vt:variant>
        <vt:i4>5</vt:i4>
      </vt:variant>
      <vt:variant>
        <vt:lpwstr>http://www.valdosta.edu/academic/OnlineSOIPilotProject.shtml</vt:lpwstr>
      </vt:variant>
      <vt:variant>
        <vt:lpwstr/>
      </vt:variant>
      <vt:variant>
        <vt:i4>2621485</vt:i4>
      </vt:variant>
      <vt:variant>
        <vt:i4>6</vt:i4>
      </vt:variant>
      <vt:variant>
        <vt:i4>0</vt:i4>
      </vt:variant>
      <vt:variant>
        <vt:i4>5</vt:i4>
      </vt:variant>
      <vt:variant>
        <vt:lpwstr>http://www.valdosta.edu/colleges/education/deans-office/policy-statement-of-plagiarism.php</vt:lpwstr>
      </vt:variant>
      <vt:variant>
        <vt:lpwstr/>
      </vt:variant>
      <vt:variant>
        <vt:i4>4784207</vt:i4>
      </vt:variant>
      <vt:variant>
        <vt:i4>3</vt:i4>
      </vt:variant>
      <vt:variant>
        <vt:i4>0</vt:i4>
      </vt:variant>
      <vt:variant>
        <vt:i4>5</vt:i4>
      </vt:variant>
      <vt:variant>
        <vt:lpwstr>http://www.valdosta.edu/colleges/education/master-of-library-and-information-science/our-program/student-learning-outcome-assessments.php</vt:lpwstr>
      </vt:variant>
      <vt:variant>
        <vt:lpwstr/>
      </vt:variant>
      <vt:variant>
        <vt:i4>1507408</vt:i4>
      </vt:variant>
      <vt:variant>
        <vt:i4>0</vt:i4>
      </vt:variant>
      <vt:variant>
        <vt:i4>0</vt:i4>
      </vt:variant>
      <vt:variant>
        <vt:i4>5</vt:i4>
      </vt:variant>
      <vt:variant>
        <vt:lpwstr>http://www.valdosta.edu/colleges/education/master-of-library-and-information-science/faculty.php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Dispositions Principle:</dc:title>
  <dc:subject/>
  <dc:creator>Wallace</dc:creator>
  <cp:keywords/>
  <dc:description/>
  <cp:lastModifiedBy>w koehler</cp:lastModifiedBy>
  <cp:revision>4</cp:revision>
  <cp:lastPrinted>2014-12-12T16:17:00Z</cp:lastPrinted>
  <dcterms:created xsi:type="dcterms:W3CDTF">2017-04-25T12:26:00Z</dcterms:created>
  <dcterms:modified xsi:type="dcterms:W3CDTF">2017-04-27T11:48:00Z</dcterms:modified>
</cp:coreProperties>
</file>