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3AB3D6" wp14:paraId="6F7F75D5" wp14:textId="18F59030">
      <w:pPr/>
      <w:r w:rsidR="140A473D">
        <w:rPr/>
        <w:t>COEHS P&amp;T Frequently Asked Questions (FAQ)</w:t>
      </w:r>
    </w:p>
    <w:p xmlns:wp14="http://schemas.microsoft.com/office/word/2010/wordml" w:rsidP="3F3AB3D6" wp14:paraId="362667D8" wp14:textId="34981732">
      <w:pPr>
        <w:pStyle w:val="Normal"/>
        <w:ind w:left="0"/>
        <w:rPr>
          <w:b w:val="1"/>
          <w:bCs w:val="1"/>
        </w:rPr>
      </w:pPr>
      <w:r w:rsidRPr="3F3AB3D6" w:rsidR="3705BF85">
        <w:rPr>
          <w:b w:val="1"/>
          <w:bCs w:val="1"/>
        </w:rPr>
        <w:t xml:space="preserve">When are my </w:t>
      </w:r>
      <w:r w:rsidRPr="3F3AB3D6" w:rsidR="79CD3F40">
        <w:rPr>
          <w:b w:val="1"/>
          <w:bCs w:val="1"/>
        </w:rPr>
        <w:t xml:space="preserve">Pre-Tenure, Tenure, Promotion, and Post-Tenure </w:t>
      </w:r>
      <w:r w:rsidRPr="3F3AB3D6" w:rsidR="3705BF85">
        <w:rPr>
          <w:b w:val="1"/>
          <w:bCs w:val="1"/>
        </w:rPr>
        <w:t>documents due?</w:t>
      </w:r>
    </w:p>
    <w:p xmlns:wp14="http://schemas.microsoft.com/office/word/2010/wordml" w:rsidP="3F3AB3D6" wp14:paraId="72980E08" wp14:textId="2C758CF9">
      <w:pPr>
        <w:pStyle w:val="Normal"/>
        <w:ind w:left="720"/>
      </w:pPr>
      <w:r w:rsidR="3705BF85">
        <w:rPr/>
        <w:t xml:space="preserve">The </w:t>
      </w:r>
      <w:r w:rsidR="55E8A72D">
        <w:rPr/>
        <w:t xml:space="preserve">Promotion and Tenure Submission </w:t>
      </w:r>
      <w:r w:rsidR="4EADD9F6">
        <w:rPr/>
        <w:t>Timeline</w:t>
      </w:r>
      <w:r w:rsidR="55E8A72D">
        <w:rPr/>
        <w:t xml:space="preserve"> is set by the </w:t>
      </w:r>
      <w:r w:rsidR="45A7EA21">
        <w:rPr/>
        <w:t>U</w:t>
      </w:r>
      <w:r w:rsidR="55E8A72D">
        <w:rPr/>
        <w:t xml:space="preserve">niversity and can be found on the Academic Affairs website under </w:t>
      </w:r>
      <w:r w:rsidR="11DE7761">
        <w:rPr/>
        <w:t>the</w:t>
      </w:r>
      <w:r w:rsidR="55E8A72D">
        <w:rPr/>
        <w:t xml:space="preserve"> heading “Tenure and Promotion Procedures.”</w:t>
      </w:r>
      <w:r>
        <w:tab/>
      </w:r>
    </w:p>
    <w:p xmlns:wp14="http://schemas.microsoft.com/office/word/2010/wordml" w:rsidP="3F3AB3D6" wp14:paraId="4B9CC5B1" wp14:textId="1BC6068E">
      <w:pPr>
        <w:pStyle w:val="Normal"/>
        <w:ind w:left="0"/>
        <w:rPr>
          <w:b w:val="1"/>
          <w:bCs w:val="1"/>
          <w:sz w:val="24"/>
          <w:szCs w:val="24"/>
        </w:rPr>
      </w:pPr>
      <w:r w:rsidRPr="3F3AB3D6" w:rsidR="140A473D">
        <w:rPr>
          <w:b w:val="1"/>
          <w:bCs w:val="1"/>
        </w:rPr>
        <w:t>What is the difference between promotion and tenure at VSU?</w:t>
      </w:r>
    </w:p>
    <w:p xmlns:wp14="http://schemas.microsoft.com/office/word/2010/wordml" w:rsidP="7EC6B057" wp14:paraId="60384906" wp14:textId="2D2743E9">
      <w:pPr>
        <w:pStyle w:val="Normal"/>
        <w:ind w:left="720"/>
      </w:pPr>
      <w:r w:rsidR="140A473D">
        <w:rPr/>
        <w:t>Promotion evaluates whether a faculty member has met the standards to advance in academic rank (e.g., Assistant to Associate Professor).</w:t>
      </w:r>
    </w:p>
    <w:p xmlns:wp14="http://schemas.microsoft.com/office/word/2010/wordml" w:rsidP="7EC6B057" wp14:paraId="61A80CCC" wp14:textId="30134D62">
      <w:pPr>
        <w:pStyle w:val="Normal"/>
        <w:ind w:left="720"/>
      </w:pPr>
      <w:r w:rsidR="140A473D">
        <w:rPr/>
        <w:t xml:space="preserve">Tenure evaluates whether a faculty member has </w:t>
      </w:r>
      <w:r w:rsidR="140A473D">
        <w:rPr/>
        <w:t>demonstrated</w:t>
      </w:r>
      <w:r w:rsidR="140A473D">
        <w:rPr/>
        <w:t xml:space="preserve"> a consistent pattern of excellence and contributions that justify a long-term commitment from the university.</w:t>
      </w:r>
    </w:p>
    <w:p xmlns:wp14="http://schemas.microsoft.com/office/word/2010/wordml" w:rsidP="3F3AB3D6" wp14:paraId="17587957" wp14:textId="6B7F88F3">
      <w:pPr>
        <w:pStyle w:val="Normal"/>
        <w:ind w:left="0"/>
        <w:rPr>
          <w:b w:val="1"/>
          <w:bCs w:val="1"/>
          <w:sz w:val="24"/>
          <w:szCs w:val="24"/>
        </w:rPr>
      </w:pPr>
      <w:r w:rsidRPr="3F3AB3D6" w:rsidR="140A473D">
        <w:rPr>
          <w:b w:val="1"/>
          <w:bCs w:val="1"/>
        </w:rPr>
        <w:t>What do the terms “noteworthy,” “outstanding,” and “consistent” mean in this context?</w:t>
      </w:r>
    </w:p>
    <w:p xmlns:wp14="http://schemas.microsoft.com/office/word/2010/wordml" w:rsidP="00D26C77" wp14:paraId="1001FAD3" wp14:textId="1003D99E">
      <w:pPr>
        <w:pStyle w:val="Normal"/>
        <w:ind w:left="720"/>
      </w:pPr>
      <w:r w:rsidR="140A473D">
        <w:rPr/>
        <w:t xml:space="preserve">Noteworthy = Consistently </w:t>
      </w:r>
      <w:r w:rsidR="140A473D">
        <w:rPr/>
        <w:t>meets</w:t>
      </w:r>
      <w:r w:rsidR="140A473D">
        <w:rPr/>
        <w:t xml:space="preserve"> expectations based on annual evaluations.</w:t>
      </w:r>
    </w:p>
    <w:p xmlns:wp14="http://schemas.microsoft.com/office/word/2010/wordml" w:rsidP="00D26C77" wp14:paraId="14AEC414" wp14:textId="1CF6C2F6">
      <w:pPr>
        <w:pStyle w:val="Normal"/>
        <w:ind w:left="720"/>
      </w:pPr>
      <w:r w:rsidR="140A473D">
        <w:rPr/>
        <w:t>Outstanding = Consistently exceeds expectations.</w:t>
      </w:r>
    </w:p>
    <w:p xmlns:wp14="http://schemas.microsoft.com/office/word/2010/wordml" w:rsidP="00D26C77" wp14:paraId="614C1987" wp14:textId="34F88373">
      <w:pPr>
        <w:pStyle w:val="Normal"/>
        <w:ind w:left="720"/>
      </w:pPr>
      <w:r w:rsidR="140A473D">
        <w:rPr/>
        <w:t>Consistently = On a recurring basis, but not necessarily every year (e.g., 2 out of 3 years).</w:t>
      </w:r>
    </w:p>
    <w:p xmlns:wp14="http://schemas.microsoft.com/office/word/2010/wordml" w:rsidP="00D26C77" wp14:paraId="04F3D399" wp14:textId="3D05188E">
      <w:pPr>
        <w:pStyle w:val="Normal"/>
        <w:ind w:left="720"/>
      </w:pPr>
      <w:r w:rsidR="140A473D">
        <w:rPr/>
        <w:t>Continuously = Every year.</w:t>
      </w:r>
    </w:p>
    <w:p xmlns:wp14="http://schemas.microsoft.com/office/word/2010/wordml" w:rsidP="3F3AB3D6" wp14:paraId="3FC010DF" wp14:textId="60323733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If I meet the “minimum” expectations in each area, will I be promoted or tenured?</w:t>
      </w:r>
    </w:p>
    <w:p xmlns:wp14="http://schemas.microsoft.com/office/word/2010/wordml" w:rsidP="00D26C77" wp14:paraId="22F16754" wp14:textId="1EFEB413">
      <w:pPr>
        <w:pStyle w:val="Normal"/>
        <w:ind w:left="720"/>
      </w:pPr>
      <w:r w:rsidR="140A473D">
        <w:rPr/>
        <w:t>No. Meeting the minimum expectations does not guarantee promotion or tenure. Committees review the full dossier and evaluate overall performance and contributions.</w:t>
      </w:r>
    </w:p>
    <w:p xmlns:wp14="http://schemas.microsoft.com/office/word/2010/wordml" w:rsidP="3F3AB3D6" wp14:paraId="37267F5E" wp14:textId="210B3FF5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 xml:space="preserve">Can associate professors vote on promotion cases to full </w:t>
      </w:r>
      <w:r w:rsidRPr="3F3AB3D6" w:rsidR="140A473D">
        <w:rPr>
          <w:b w:val="1"/>
          <w:bCs w:val="1"/>
        </w:rPr>
        <w:t>professor</w:t>
      </w:r>
      <w:r w:rsidRPr="3F3AB3D6" w:rsidR="140A473D">
        <w:rPr>
          <w:b w:val="1"/>
          <w:bCs w:val="1"/>
        </w:rPr>
        <w:t>?</w:t>
      </w:r>
    </w:p>
    <w:p xmlns:wp14="http://schemas.microsoft.com/office/word/2010/wordml" w:rsidP="00D26C77" wp14:paraId="55B2D66F" wp14:textId="758A1F97">
      <w:pPr>
        <w:pStyle w:val="Normal"/>
        <w:ind w:left="720"/>
      </w:pPr>
      <w:r w:rsidR="140A473D">
        <w:rPr/>
        <w:t>Yes. All tenured faculty (including associate professors) may discuss and vote on any job action dossier, including those for promotion to full professor.</w:t>
      </w:r>
    </w:p>
    <w:p xmlns:wp14="http://schemas.microsoft.com/office/word/2010/wordml" w:rsidP="7EC6B057" wp14:paraId="148813B8" wp14:textId="29249086">
      <w:pPr>
        <w:pStyle w:val="Normal"/>
      </w:pPr>
      <w:r w:rsidR="140A473D">
        <w:rPr/>
        <w:t xml:space="preserve"> </w:t>
      </w:r>
      <w:r w:rsidRPr="3F3AB3D6" w:rsidR="140A473D">
        <w:rPr>
          <w:b w:val="1"/>
          <w:bCs w:val="1"/>
        </w:rPr>
        <w:t>What qualifies someone for early promotion?</w:t>
      </w:r>
    </w:p>
    <w:p xmlns:wp14="http://schemas.microsoft.com/office/word/2010/wordml" w:rsidP="00D26C77" wp14:paraId="03C4CBA8" wp14:textId="67A8985C">
      <w:pPr>
        <w:pStyle w:val="Normal"/>
        <w:ind w:left="720"/>
      </w:pPr>
      <w:r w:rsidR="140A473D">
        <w:rPr/>
        <w:t xml:space="preserve">Early promotion requires exceptional performance that clearly exceeds the expectations for your current rank. Strong justification and presidential approval are </w:t>
      </w:r>
      <w:r w:rsidR="140A473D">
        <w:rPr/>
        <w:t>required</w:t>
      </w:r>
      <w:r w:rsidR="140A473D">
        <w:rPr/>
        <w:t>. Minimum years of service are still mandated (e.g., 4 years as Assistant Professor for early promotion to Associate).</w:t>
      </w:r>
    </w:p>
    <w:p xmlns:wp14="http://schemas.microsoft.com/office/word/2010/wordml" w:rsidP="3F3AB3D6" wp14:paraId="491A023A" wp14:textId="002CE82E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How can I adjust my tenure clock?</w:t>
      </w:r>
    </w:p>
    <w:p xmlns:wp14="http://schemas.microsoft.com/office/word/2010/wordml" w:rsidP="00D26C77" wp14:paraId="79628433" wp14:textId="25C97EE9">
      <w:pPr>
        <w:pStyle w:val="Normal"/>
        <w:ind w:left="720"/>
      </w:pPr>
      <w:r w:rsidR="140A473D">
        <w:rPr/>
        <w:t xml:space="preserve">You can request an extension to the tenure clock (probationary period) due to events like FMLA leave. You must </w:t>
      </w:r>
      <w:r w:rsidR="140A473D">
        <w:rPr/>
        <w:t>submit</w:t>
      </w:r>
      <w:r w:rsidR="140A473D">
        <w:rPr/>
        <w:t xml:space="preserve"> the official USG request form and secure approval from your department head, dean, and provost.</w:t>
      </w:r>
    </w:p>
    <w:p xmlns:wp14="http://schemas.microsoft.com/office/word/2010/wordml" w:rsidP="3F3AB3D6" wp14:paraId="6D0C5D8F" wp14:textId="04850160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>Can prior service and/or scholarship at another institution count toward tenure or promotion?</w:t>
      </w:r>
    </w:p>
    <w:p xmlns:wp14="http://schemas.microsoft.com/office/word/2010/wordml" w:rsidP="00D26C77" wp14:paraId="5FC5A6F5" wp14:textId="361A2407">
      <w:pPr>
        <w:pStyle w:val="Normal"/>
        <w:ind w:left="720"/>
      </w:pPr>
      <w:r w:rsidR="140A473D">
        <w:rPr/>
        <w:t xml:space="preserve">Yes, if approved </w:t>
      </w:r>
      <w:r w:rsidR="140A473D">
        <w:rPr/>
        <w:t>at</w:t>
      </w:r>
      <w:r w:rsidR="140A473D">
        <w:rPr/>
        <w:t xml:space="preserve"> hire. Evidence of prior service and/or </w:t>
      </w:r>
      <w:r w:rsidR="140A473D">
        <w:rPr/>
        <w:t>schoalrship</w:t>
      </w:r>
      <w:r w:rsidR="140A473D">
        <w:rPr/>
        <w:t xml:space="preserve"> (e.g., a letter from the </w:t>
      </w:r>
      <w:r w:rsidR="140A473D">
        <w:rPr/>
        <w:t>Provost</w:t>
      </w:r>
      <w:r w:rsidR="140A473D">
        <w:rPr/>
        <w:t xml:space="preserve"> or job offer) must be included in the dossier to count that time toward tenure/promotion eligibility.</w:t>
      </w:r>
    </w:p>
    <w:p xmlns:wp14="http://schemas.microsoft.com/office/word/2010/wordml" w:rsidP="3F3AB3D6" wp14:paraId="1294AFCC" wp14:textId="7C9E93A5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What are the requirements for non-tenure track (NTT) faculty seeking promotion?</w:t>
      </w:r>
    </w:p>
    <w:p xmlns:wp14="http://schemas.microsoft.com/office/word/2010/wordml" w:rsidP="00D26C77" wp14:paraId="44036BE8" wp14:textId="74C571E6">
      <w:pPr>
        <w:pStyle w:val="Normal"/>
        <w:ind w:left="720"/>
      </w:pPr>
      <w:r w:rsidR="140A473D">
        <w:rPr/>
        <w:t xml:space="preserve">NTT faculty, such as lecturers, primarily focus on teaching and some </w:t>
      </w:r>
      <w:r w:rsidR="140A473D">
        <w:rPr/>
        <w:t>service</w:t>
      </w:r>
      <w:r w:rsidR="140A473D">
        <w:rPr/>
        <w:t>. Scholarship is optional. For promotion:</w:t>
      </w:r>
    </w:p>
    <w:p xmlns:wp14="http://schemas.microsoft.com/office/word/2010/wordml" w:rsidP="00D26C77" wp14:paraId="5C781FF2" wp14:textId="1D6FD389">
      <w:pPr>
        <w:pStyle w:val="Normal"/>
        <w:ind w:left="720"/>
      </w:pPr>
      <w:r w:rsidR="140A473D">
        <w:rPr/>
        <w:t>Lecturers must have 5 annual evaluations and be serving in their 6th year.</w:t>
      </w:r>
    </w:p>
    <w:p xmlns:wp14="http://schemas.microsoft.com/office/word/2010/wordml" w:rsidP="00D26C77" wp14:paraId="62DAF145" wp14:textId="35BAC2A5">
      <w:pPr>
        <w:pStyle w:val="Normal"/>
        <w:ind w:left="720"/>
      </w:pPr>
      <w:r w:rsidR="140A473D">
        <w:rPr/>
        <w:t>Senior Lecturers must have 5 annual evaluations in that rank before seeking promotion to Principal Lecturer.</w:t>
      </w:r>
    </w:p>
    <w:p xmlns:wp14="http://schemas.microsoft.com/office/word/2010/wordml" w:rsidP="3F3AB3D6" wp14:paraId="427370FA" wp14:textId="47173160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Are non-tenure track faculty eligible for tenure?</w:t>
      </w:r>
    </w:p>
    <w:p xmlns:wp14="http://schemas.microsoft.com/office/word/2010/wordml" w:rsidP="00D26C77" wp14:paraId="3726CD4A" wp14:textId="7F3328AB">
      <w:pPr>
        <w:pStyle w:val="Normal"/>
        <w:ind w:left="720"/>
      </w:pPr>
      <w:r w:rsidR="6124152D">
        <w:rPr/>
        <w:t>N</w:t>
      </w:r>
      <w:r w:rsidR="140A473D">
        <w:rPr/>
        <w:t xml:space="preserve">o. Lecturers, Senior Lecturers, and Principal Lecturers are not eligible for </w:t>
      </w:r>
      <w:r w:rsidR="140A473D">
        <w:rPr/>
        <w:t>tenure,</w:t>
      </w:r>
      <w:r w:rsidR="140A473D">
        <w:rPr/>
        <w:t xml:space="preserve"> these positions are only eligible for promotion. However, they may apply for tenure-track positions if available.</w:t>
      </w:r>
    </w:p>
    <w:p xmlns:wp14="http://schemas.microsoft.com/office/word/2010/wordml" w:rsidP="3F3AB3D6" wp14:paraId="11DF1974" wp14:textId="77C72166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What happens if a department lacks enough tenured faculty to form a review committee?</w:t>
      </w:r>
    </w:p>
    <w:p xmlns:wp14="http://schemas.microsoft.com/office/word/2010/wordml" w:rsidP="00D26C77" wp14:paraId="15AD1DE3" wp14:textId="28ECDD66">
      <w:pPr>
        <w:pStyle w:val="Normal"/>
        <w:ind w:left="720"/>
      </w:pPr>
      <w:r w:rsidR="140A473D">
        <w:rPr/>
        <w:t>A tenured faculty member from another department will be appointed by the department head in consultation with the Dean’s Office to meet the three-person minimum.</w:t>
      </w:r>
    </w:p>
    <w:p xmlns:wp14="http://schemas.microsoft.com/office/word/2010/wordml" w:rsidP="3F3AB3D6" wp14:paraId="2E6B32D2" wp14:textId="41268583">
      <w:pPr>
        <w:pStyle w:val="Normal"/>
        <w:rPr>
          <w:b w:val="1"/>
          <w:bCs w:val="1"/>
        </w:rPr>
      </w:pPr>
      <w:r w:rsidRPr="3F3AB3D6" w:rsidR="140A473D">
        <w:rPr>
          <w:b w:val="1"/>
          <w:bCs w:val="1"/>
        </w:rPr>
        <w:t xml:space="preserve"> </w:t>
      </w:r>
      <w:r w:rsidRPr="3F3AB3D6" w:rsidR="140A473D">
        <w:rPr>
          <w:b w:val="1"/>
          <w:bCs w:val="1"/>
        </w:rPr>
        <w:t>Can non-tenure track faculty become tenure track?</w:t>
      </w:r>
    </w:p>
    <w:p xmlns:wp14="http://schemas.microsoft.com/office/word/2010/wordml" w:rsidP="00D26C77" wp14:paraId="5BE759BE" wp14:textId="469EA45E">
      <w:pPr>
        <w:pStyle w:val="Normal"/>
        <w:ind w:left="720"/>
      </w:pPr>
      <w:r w:rsidR="140A473D">
        <w:rPr/>
        <w:t>Yes, but only if they apply for and are hired into an open tenure-track position. Transfers from tenure to non-tenure track are voluntary and must be approved by the Department Head, Dean, and Provost.</w:t>
      </w:r>
    </w:p>
    <w:p xmlns:wp14="http://schemas.microsoft.com/office/word/2010/wordml" wp14:paraId="2C078E63" wp14:textId="34200B6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a42e8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5485a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cc587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A3F735"/>
    <w:rsid w:val="00A4663D"/>
    <w:rsid w:val="00D26C77"/>
    <w:rsid w:val="084B9F63"/>
    <w:rsid w:val="11DE7761"/>
    <w:rsid w:val="13CDCE77"/>
    <w:rsid w:val="140A473D"/>
    <w:rsid w:val="1CE1F439"/>
    <w:rsid w:val="21046373"/>
    <w:rsid w:val="36250AD4"/>
    <w:rsid w:val="3705BF85"/>
    <w:rsid w:val="3EA3F735"/>
    <w:rsid w:val="3F3AB3D6"/>
    <w:rsid w:val="45A7EA21"/>
    <w:rsid w:val="4DE3C047"/>
    <w:rsid w:val="4EADD9F6"/>
    <w:rsid w:val="4FDC09ED"/>
    <w:rsid w:val="51D4FDAF"/>
    <w:rsid w:val="55E8A72D"/>
    <w:rsid w:val="6124152D"/>
    <w:rsid w:val="66EFADD5"/>
    <w:rsid w:val="79CD3F40"/>
    <w:rsid w:val="7EC6B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F735"/>
  <w15:chartTrackingRefBased/>
  <w15:docId w15:val="{FC80433E-2300-453D-ADF8-329A6CBA51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F3AB3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9c3b603cdaf42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96DCFD8F3D842932214CAEA2F7326" ma:contentTypeVersion="8" ma:contentTypeDescription="Create a new document." ma:contentTypeScope="" ma:versionID="a6f412e132049cf0e02d3c0ea026169b">
  <xsd:schema xmlns:xsd="http://www.w3.org/2001/XMLSchema" xmlns:xs="http://www.w3.org/2001/XMLSchema" xmlns:p="http://schemas.microsoft.com/office/2006/metadata/properties" xmlns:ns2="d10c45bc-8718-42e7-a51c-82663767a686" xmlns:ns3="3cc58e72-8d4c-4cf3-80ab-8add672c584d" targetNamespace="http://schemas.microsoft.com/office/2006/metadata/properties" ma:root="true" ma:fieldsID="b7a98b3e40719e13a18eb44e7c7e51d3" ns2:_="" ns3:_="">
    <xsd:import namespace="d10c45bc-8718-42e7-a51c-82663767a686"/>
    <xsd:import namespace="3cc58e72-8d4c-4cf3-80ab-8add672c5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45bc-8718-42e7-a51c-82663767a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8e72-8d4c-4cf3-80ab-8add672c5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3FFE9-D270-4A8F-B32A-ADEB521A0C80}"/>
</file>

<file path=customXml/itemProps2.xml><?xml version="1.0" encoding="utf-8"?>
<ds:datastoreItem xmlns:ds="http://schemas.openxmlformats.org/officeDocument/2006/customXml" ds:itemID="{CD614B64-F50B-40E2-A403-C6C8DEB1F447}"/>
</file>

<file path=customXml/itemProps3.xml><?xml version="1.0" encoding="utf-8"?>
<ds:datastoreItem xmlns:ds="http://schemas.openxmlformats.org/officeDocument/2006/customXml" ds:itemID="{3F347943-88D1-49FA-B7A4-2572C02444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L Warner</dc:creator>
  <keywords/>
  <dc:description/>
  <dcterms:created xsi:type="dcterms:W3CDTF">2025-07-21T13:14:07.0000000Z</dcterms:created>
  <dcterms:modified xsi:type="dcterms:W3CDTF">2025-07-21T19:05:20.7515385Z</dcterms:modified>
  <lastModifiedBy>Kathy L Warner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0x010100A3396DCFD8F3D842932214CAEA2F7326</vt:lpwstr>
  </property>
</Properties>
</file>