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D6F4" w14:textId="060A16B0" w:rsidR="00D3714F" w:rsidRDefault="00D3714F" w:rsidP="00D3714F">
      <w:pPr>
        <w:jc w:val="center"/>
      </w:pPr>
      <w:r>
        <w:t xml:space="preserve">Valdosta State University / Dedo Maranville Fine Arts Gallery </w:t>
      </w:r>
    </w:p>
    <w:p w14:paraId="6AB8B106" w14:textId="1C3064EF" w:rsidR="00EF26DD" w:rsidRPr="00D3714F" w:rsidRDefault="00D3714F" w:rsidP="00D3714F">
      <w:pPr>
        <w:jc w:val="center"/>
        <w:rPr>
          <w:sz w:val="36"/>
          <w:szCs w:val="36"/>
        </w:rPr>
      </w:pPr>
      <w:r w:rsidRPr="00D3714F">
        <w:rPr>
          <w:sz w:val="36"/>
          <w:szCs w:val="36"/>
        </w:rPr>
        <w:t>38</w:t>
      </w:r>
      <w:r w:rsidRPr="00D3714F">
        <w:rPr>
          <w:sz w:val="36"/>
          <w:szCs w:val="36"/>
          <w:vertAlign w:val="superscript"/>
        </w:rPr>
        <w:t>th</w:t>
      </w:r>
      <w:r>
        <w:t xml:space="preserve"> </w:t>
      </w:r>
      <w:r w:rsidRPr="00D3714F">
        <w:rPr>
          <w:sz w:val="36"/>
          <w:szCs w:val="36"/>
        </w:rPr>
        <w:t>Annual Valdosta National – 2026</w:t>
      </w:r>
    </w:p>
    <w:p w14:paraId="13408605" w14:textId="1D0D41B0" w:rsidR="00D3714F" w:rsidRDefault="00D3714F" w:rsidP="00D3714F">
      <w:pPr>
        <w:jc w:val="center"/>
        <w:rPr>
          <w:b/>
          <w:bCs/>
          <w:i/>
          <w:iCs/>
          <w:sz w:val="36"/>
          <w:szCs w:val="36"/>
        </w:rPr>
      </w:pPr>
      <w:r w:rsidRPr="00D3714F">
        <w:rPr>
          <w:b/>
          <w:bCs/>
          <w:i/>
          <w:iCs/>
          <w:sz w:val="36"/>
          <w:szCs w:val="36"/>
        </w:rPr>
        <w:t>Time: Beat / Span / Epoch</w:t>
      </w:r>
    </w:p>
    <w:p w14:paraId="38013985" w14:textId="06861CF1" w:rsidR="00D3714F" w:rsidRPr="001900AF" w:rsidRDefault="00D3714F" w:rsidP="00D3714F">
      <w:pPr>
        <w:rPr>
          <w:b/>
          <w:bCs/>
          <w:i/>
          <w:iCs/>
        </w:rPr>
      </w:pPr>
      <w:r w:rsidRPr="001900AF">
        <w:rPr>
          <w:b/>
          <w:bCs/>
          <w:i/>
          <w:iCs/>
        </w:rPr>
        <w:br/>
      </w:r>
      <w:r w:rsidRPr="001900AF">
        <w:rPr>
          <w:b/>
          <w:bCs/>
        </w:rPr>
        <w:t>Juror Statement</w:t>
      </w:r>
    </w:p>
    <w:p w14:paraId="22087CDC" w14:textId="77777777" w:rsidR="00D3714F" w:rsidRPr="001900AF" w:rsidRDefault="00D3714F" w:rsidP="00D3714F">
      <w:r w:rsidRPr="001900AF">
        <w:rPr>
          <w:i/>
          <w:iCs/>
        </w:rPr>
        <w:t>Beat / Span / Epoch</w:t>
      </w:r>
      <w:r w:rsidRPr="001900AF">
        <w:t xml:space="preserve"> presents a rich </w:t>
      </w:r>
      <w:r>
        <w:t>collection</w:t>
      </w:r>
      <w:r w:rsidRPr="001900AF">
        <w:t xml:space="preserve"> of artistic voices </w:t>
      </w:r>
      <w:r>
        <w:t>confronting</w:t>
      </w:r>
      <w:r w:rsidRPr="001900AF">
        <w:t xml:space="preserve"> concepts of time, rhythm, and duration. Artists interpreted the exhibition's conceptual framework in </w:t>
      </w:r>
      <w:r>
        <w:t>many</w:t>
      </w:r>
      <w:r w:rsidRPr="001900AF">
        <w:t xml:space="preserve"> ways</w:t>
      </w:r>
      <w:r>
        <w:t>. S</w:t>
      </w:r>
      <w:r w:rsidRPr="001900AF">
        <w:t>ome explored time as progression</w:t>
      </w:r>
      <w:r>
        <w:t xml:space="preserve"> in both the </w:t>
      </w:r>
      <w:r w:rsidRPr="001900AF">
        <w:t>beats that mark our days and</w:t>
      </w:r>
      <w:r>
        <w:t xml:space="preserve"> the</w:t>
      </w:r>
      <w:r w:rsidRPr="001900AF">
        <w:t xml:space="preserve"> spans that define our lives, while others investigated the cyclical nature of epochs, both personal and historical</w:t>
      </w:r>
      <w:r>
        <w:t>.</w:t>
      </w:r>
    </w:p>
    <w:p w14:paraId="3AAAB9B9" w14:textId="77777777" w:rsidR="00D3714F" w:rsidRPr="001900AF" w:rsidRDefault="00D3714F" w:rsidP="00D3714F">
      <w:r w:rsidRPr="001900AF">
        <w:t>The works selected for this exhibition were chosen based on artistic merit, diversity of medium, and relevance to theme. Selected pieces demonstrate technical proficiency and conceptual sophistication while pushing their respective mediums in compelling directions. The exhibition reflects a range of artistic practices</w:t>
      </w:r>
      <w:r>
        <w:t xml:space="preserve"> </w:t>
      </w:r>
      <w:r w:rsidRPr="001900AF">
        <w:t>from traditional to experimenta</w:t>
      </w:r>
      <w:r>
        <w:t>l and</w:t>
      </w:r>
      <w:r w:rsidRPr="001900AF">
        <w:t xml:space="preserve"> from intimate to monumental</w:t>
      </w:r>
      <w:r>
        <w:t xml:space="preserve">, </w:t>
      </w:r>
      <w:r w:rsidRPr="001900AF">
        <w:t>allowing viewers to experience the breadth of contemporary art.</w:t>
      </w:r>
    </w:p>
    <w:p w14:paraId="42A3B1B8" w14:textId="77777777" w:rsidR="00D3714F" w:rsidRDefault="00D3714F" w:rsidP="00D3714F">
      <w:r w:rsidRPr="001900AF">
        <w:t>These works don't simply reference time</w:t>
      </w:r>
      <w:r>
        <w:t>. They</w:t>
      </w:r>
      <w:r w:rsidRPr="001900AF">
        <w:t xml:space="preserve"> invite audiences to experience</w:t>
      </w:r>
      <w:r>
        <w:t xml:space="preserve"> time: </w:t>
      </w:r>
      <w:r w:rsidRPr="001900AF">
        <w:t xml:space="preserve">to feel the weight of accumulated moments, to recognize patterns that span generations, </w:t>
      </w:r>
      <w:r>
        <w:t>and</w:t>
      </w:r>
      <w:r w:rsidRPr="001900AF">
        <w:t xml:space="preserve"> to consider how we mark significance</w:t>
      </w:r>
      <w:r>
        <w:t xml:space="preserve"> within</w:t>
      </w:r>
      <w:r w:rsidRPr="001900AF">
        <w:t xml:space="preserve"> our own epochs. Together, these pieces represent not just a moment in time but a conversation across it.</w:t>
      </w:r>
    </w:p>
    <w:p w14:paraId="1CE5AC93" w14:textId="77777777" w:rsidR="00D3714F" w:rsidRDefault="00D3714F" w:rsidP="00D3714F"/>
    <w:p w14:paraId="321A36E1" w14:textId="77777777" w:rsidR="00D3714F" w:rsidRPr="001900AF" w:rsidRDefault="00D3714F" w:rsidP="00D3714F">
      <w:r>
        <w:t>Miranda Creagan</w:t>
      </w:r>
    </w:p>
    <w:p w14:paraId="6DD1E127" w14:textId="77777777" w:rsidR="00D3714F" w:rsidRDefault="00D3714F" w:rsidP="00D3714F">
      <w:pPr>
        <w:rPr>
          <w:b/>
          <w:bCs/>
          <w:sz w:val="36"/>
          <w:szCs w:val="36"/>
        </w:rPr>
      </w:pPr>
    </w:p>
    <w:p w14:paraId="4132226E" w14:textId="77777777" w:rsidR="00D3714F" w:rsidRDefault="00D3714F" w:rsidP="00D3714F">
      <w:pPr>
        <w:rPr>
          <w:b/>
          <w:bCs/>
          <w:sz w:val="36"/>
          <w:szCs w:val="36"/>
        </w:rPr>
      </w:pPr>
    </w:p>
    <w:p w14:paraId="60FC3C3D" w14:textId="77777777" w:rsidR="00D3714F" w:rsidRDefault="00D3714F" w:rsidP="00D3714F">
      <w:pPr>
        <w:rPr>
          <w:b/>
          <w:bCs/>
          <w:sz w:val="36"/>
          <w:szCs w:val="36"/>
        </w:rPr>
      </w:pPr>
    </w:p>
    <w:p w14:paraId="59710406" w14:textId="77777777" w:rsidR="00D3714F" w:rsidRDefault="00D3714F" w:rsidP="00D3714F">
      <w:pPr>
        <w:rPr>
          <w:b/>
          <w:bCs/>
          <w:sz w:val="36"/>
          <w:szCs w:val="36"/>
        </w:rPr>
      </w:pPr>
    </w:p>
    <w:p w14:paraId="1F2E1623" w14:textId="77777777" w:rsidR="00D3714F" w:rsidRDefault="00D3714F" w:rsidP="00D3714F">
      <w:pPr>
        <w:rPr>
          <w:b/>
          <w:bCs/>
          <w:sz w:val="36"/>
          <w:szCs w:val="36"/>
        </w:rPr>
      </w:pPr>
    </w:p>
    <w:p w14:paraId="2A8A500D" w14:textId="07A7DA6D" w:rsidR="00D3714F" w:rsidRPr="00D3714F" w:rsidRDefault="00D3714F" w:rsidP="00D3714F"/>
    <w:sectPr w:rsidR="00D3714F" w:rsidRPr="00D3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A2A"/>
    <w:multiLevelType w:val="hybridMultilevel"/>
    <w:tmpl w:val="5448E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64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4F"/>
    <w:rsid w:val="00374094"/>
    <w:rsid w:val="006C194A"/>
    <w:rsid w:val="006D323B"/>
    <w:rsid w:val="00876FEA"/>
    <w:rsid w:val="00A1392A"/>
    <w:rsid w:val="00D3714F"/>
    <w:rsid w:val="00EF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7C3EBE"/>
  <w15:chartTrackingRefBased/>
  <w15:docId w15:val="{1E59AF6C-1CF0-4241-847F-17891DAA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14F"/>
    <w:rPr>
      <w:rFonts w:eastAsiaTheme="majorEastAsia" w:cstheme="majorBidi"/>
      <w:color w:val="272727" w:themeColor="text1" w:themeTint="D8"/>
    </w:rPr>
  </w:style>
  <w:style w:type="paragraph" w:styleId="Title">
    <w:name w:val="Title"/>
    <w:basedOn w:val="Normal"/>
    <w:next w:val="Normal"/>
    <w:link w:val="TitleChar"/>
    <w:uiPriority w:val="10"/>
    <w:qFormat/>
    <w:rsid w:val="00D3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14F"/>
    <w:pPr>
      <w:spacing w:before="160"/>
      <w:jc w:val="center"/>
    </w:pPr>
    <w:rPr>
      <w:i/>
      <w:iCs/>
      <w:color w:val="404040" w:themeColor="text1" w:themeTint="BF"/>
    </w:rPr>
  </w:style>
  <w:style w:type="character" w:customStyle="1" w:styleId="QuoteChar">
    <w:name w:val="Quote Char"/>
    <w:basedOn w:val="DefaultParagraphFont"/>
    <w:link w:val="Quote"/>
    <w:uiPriority w:val="29"/>
    <w:rsid w:val="00D3714F"/>
    <w:rPr>
      <w:i/>
      <w:iCs/>
      <w:color w:val="404040" w:themeColor="text1" w:themeTint="BF"/>
    </w:rPr>
  </w:style>
  <w:style w:type="paragraph" w:styleId="ListParagraph">
    <w:name w:val="List Paragraph"/>
    <w:basedOn w:val="Normal"/>
    <w:uiPriority w:val="34"/>
    <w:qFormat/>
    <w:rsid w:val="00D3714F"/>
    <w:pPr>
      <w:ind w:left="720"/>
      <w:contextualSpacing/>
    </w:pPr>
  </w:style>
  <w:style w:type="character" w:styleId="IntenseEmphasis">
    <w:name w:val="Intense Emphasis"/>
    <w:basedOn w:val="DefaultParagraphFont"/>
    <w:uiPriority w:val="21"/>
    <w:qFormat/>
    <w:rsid w:val="00D3714F"/>
    <w:rPr>
      <w:i/>
      <w:iCs/>
      <w:color w:val="0F4761" w:themeColor="accent1" w:themeShade="BF"/>
    </w:rPr>
  </w:style>
  <w:style w:type="paragraph" w:styleId="IntenseQuote">
    <w:name w:val="Intense Quote"/>
    <w:basedOn w:val="Normal"/>
    <w:next w:val="Normal"/>
    <w:link w:val="IntenseQuoteChar"/>
    <w:uiPriority w:val="30"/>
    <w:qFormat/>
    <w:rsid w:val="00D3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14F"/>
    <w:rPr>
      <w:i/>
      <w:iCs/>
      <w:color w:val="0F4761" w:themeColor="accent1" w:themeShade="BF"/>
    </w:rPr>
  </w:style>
  <w:style w:type="character" w:styleId="IntenseReference">
    <w:name w:val="Intense Reference"/>
    <w:basedOn w:val="DefaultParagraphFont"/>
    <w:uiPriority w:val="32"/>
    <w:qFormat/>
    <w:rsid w:val="00D37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5A3A2506A284187F9BEAC5677975A" ma:contentTypeVersion="18" ma:contentTypeDescription="Create a new document." ma:contentTypeScope="" ma:versionID="59b5e83df3201b8c27afb91d39c55799">
  <xsd:schema xmlns:xsd="http://www.w3.org/2001/XMLSchema" xmlns:xs="http://www.w3.org/2001/XMLSchema" xmlns:p="http://schemas.microsoft.com/office/2006/metadata/properties" xmlns:ns2="d19c9ede-762b-48d6-99fd-b08907aa25b0" xmlns:ns3="604dbeb6-0ccb-4568-877b-6eb2d22b0bda" targetNamespace="http://schemas.microsoft.com/office/2006/metadata/properties" ma:root="true" ma:fieldsID="1c630d2e7f5aa0c08deebf7bd3aa17b8" ns2:_="" ns3:_="">
    <xsd:import namespace="d19c9ede-762b-48d6-99fd-b08907aa25b0"/>
    <xsd:import namespace="604dbeb6-0ccb-4568-877b-6eb2d22b0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c9ede-762b-48d6-99fd-b08907aa2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dbeb6-0ccb-4568-877b-6eb2d22b0b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6bf87-c199-47b5-9b6b-cbc672b0db46}" ma:internalName="TaxCatchAll" ma:showField="CatchAllData" ma:web="604dbeb6-0ccb-4568-877b-6eb2d22b0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c9ede-762b-48d6-99fd-b08907aa25b0">
      <Terms xmlns="http://schemas.microsoft.com/office/infopath/2007/PartnerControls"/>
    </lcf76f155ced4ddcb4097134ff3c332f>
    <TaxCatchAll xmlns="604dbeb6-0ccb-4568-877b-6eb2d22b0bda" xsi:nil="true"/>
  </documentManagement>
</p:properties>
</file>

<file path=customXml/itemProps1.xml><?xml version="1.0" encoding="utf-8"?>
<ds:datastoreItem xmlns:ds="http://schemas.openxmlformats.org/officeDocument/2006/customXml" ds:itemID="{E675E25B-44C6-4F01-B0C9-6891119744D0}"/>
</file>

<file path=customXml/itemProps2.xml><?xml version="1.0" encoding="utf-8"?>
<ds:datastoreItem xmlns:ds="http://schemas.openxmlformats.org/officeDocument/2006/customXml" ds:itemID="{559836E0-BC0D-49F2-9394-9F3E65AA1BED}"/>
</file>

<file path=customXml/itemProps3.xml><?xml version="1.0" encoding="utf-8"?>
<ds:datastoreItem xmlns:ds="http://schemas.openxmlformats.org/officeDocument/2006/customXml" ds:itemID="{D782DACF-C00F-46B4-B948-4FA0D56D8566}"/>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1127</Characters>
  <Application>Microsoft Office Word</Application>
  <DocSecurity>0</DocSecurity>
  <Lines>20</Lines>
  <Paragraphs>6</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 Errol</dc:creator>
  <cp:keywords/>
  <dc:description/>
  <cp:lastModifiedBy>Mark T Errol</cp:lastModifiedBy>
  <cp:revision>1</cp:revision>
  <dcterms:created xsi:type="dcterms:W3CDTF">2026-01-13T23:52:00Z</dcterms:created>
  <dcterms:modified xsi:type="dcterms:W3CDTF">2026-01-13T23:58:00Z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0x0101004525A3A2506A284187F9BEAC5677975A</vt:lpwstr>
  </property>
</Properties>
</file>