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DFF04" w14:textId="6C0E95F1" w:rsidR="00DE301E" w:rsidRDefault="00DE301E" w:rsidP="00DE301E">
      <w:pPr>
        <w:rPr>
          <w:rFonts w:ascii="Avenir Book" w:hAnsi="Avenir Book" w:cs="Tahoma"/>
          <w:b/>
          <w:bCs/>
          <w:color w:val="000000" w:themeColor="text1"/>
          <w:sz w:val="22"/>
          <w:szCs w:val="22"/>
        </w:rPr>
      </w:pPr>
      <w:r>
        <w:rPr>
          <w:rFonts w:ascii="Avenir Book" w:hAnsi="Avenir Book"/>
          <w:b/>
          <w:bCs/>
        </w:rPr>
        <w:t>THROUGH THE WINDOW</w:t>
      </w:r>
    </w:p>
    <w:p w14:paraId="124F0BA1" w14:textId="77777777" w:rsidR="00DE301E" w:rsidRDefault="00DE301E" w:rsidP="00DE301E">
      <w:pPr>
        <w:rPr>
          <w:rFonts w:ascii="Avenir Book" w:hAnsi="Avenir Book" w:cs="Tahoma"/>
          <w:b/>
          <w:bCs/>
          <w:color w:val="000000" w:themeColor="text1"/>
          <w:sz w:val="22"/>
          <w:szCs w:val="22"/>
        </w:rPr>
      </w:pPr>
    </w:p>
    <w:p w14:paraId="0E969AE3" w14:textId="3E0649EE" w:rsidR="00DE301E" w:rsidRPr="00C346FF" w:rsidRDefault="00DE301E" w:rsidP="00DE301E">
      <w:pPr>
        <w:rPr>
          <w:rFonts w:ascii="Avenir Book" w:hAnsi="Avenir Book"/>
          <w:b/>
          <w:bCs/>
        </w:rPr>
      </w:pPr>
      <w:r w:rsidRPr="006D0D05">
        <w:rPr>
          <w:rFonts w:ascii="Avenir Book" w:hAnsi="Avenir Book"/>
          <w:b/>
          <w:bCs/>
        </w:rPr>
        <w:t>Objective</w:t>
      </w:r>
      <w:r>
        <w:rPr>
          <w:rFonts w:ascii="Avenir Book" w:hAnsi="Avenir Book"/>
          <w:b/>
          <w:bCs/>
        </w:rPr>
        <w:t xml:space="preserve">: </w:t>
      </w:r>
      <w:r>
        <w:rPr>
          <w:rFonts w:ascii="Avenir Book" w:hAnsi="Avenir Book"/>
        </w:rPr>
        <w:t>Make a drawing that incorporates a view through a window of an interior and exterior simultaneously. You can be outside looking inside, or inside looking outside. Attention will be paid to the differences in artificial indoor lighting and natural outdoor light.</w:t>
      </w:r>
    </w:p>
    <w:p w14:paraId="77A86D2A" w14:textId="77777777" w:rsidR="00DE301E" w:rsidRDefault="00DE301E" w:rsidP="00DE301E">
      <w:pPr>
        <w:rPr>
          <w:rFonts w:ascii="Avenir Book" w:hAnsi="Avenir Book"/>
          <w:b/>
          <w:bCs/>
        </w:rPr>
      </w:pPr>
    </w:p>
    <w:p w14:paraId="1370D314" w14:textId="77777777" w:rsidR="00DE301E" w:rsidRPr="006D0D05" w:rsidRDefault="00DE301E" w:rsidP="00DE301E">
      <w:pPr>
        <w:rPr>
          <w:rFonts w:ascii="Avenir Book" w:hAnsi="Avenir Book"/>
          <w:b/>
          <w:bCs/>
        </w:rPr>
      </w:pPr>
      <w:r w:rsidRPr="006D0D05">
        <w:rPr>
          <w:rFonts w:ascii="Avenir Book" w:hAnsi="Avenir Book"/>
          <w:b/>
          <w:bCs/>
        </w:rPr>
        <w:t>Materials:</w:t>
      </w:r>
    </w:p>
    <w:p w14:paraId="6A5E729E" w14:textId="77777777" w:rsidR="00DE301E" w:rsidRDefault="00DE301E" w:rsidP="00DE301E">
      <w:pPr>
        <w:rPr>
          <w:rFonts w:ascii="Avenir Book" w:hAnsi="Avenir Book"/>
        </w:rPr>
      </w:pPr>
      <w:r>
        <w:rPr>
          <w:rFonts w:ascii="Avenir Book" w:hAnsi="Avenir Book"/>
        </w:rPr>
        <w:t>Variety of Graphite Pencils</w:t>
      </w:r>
    </w:p>
    <w:p w14:paraId="445FF4C2" w14:textId="77777777" w:rsidR="00DE301E" w:rsidRDefault="00DE301E" w:rsidP="00DE301E">
      <w:pPr>
        <w:rPr>
          <w:rFonts w:ascii="Avenir Book" w:hAnsi="Avenir Book"/>
        </w:rPr>
      </w:pPr>
      <w:r>
        <w:rPr>
          <w:rFonts w:ascii="Avenir Book" w:hAnsi="Avenir Book"/>
        </w:rPr>
        <w:t>Erasers</w:t>
      </w:r>
    </w:p>
    <w:p w14:paraId="303D9CC1" w14:textId="77777777" w:rsidR="00DE301E" w:rsidRDefault="00DE301E" w:rsidP="00DE301E">
      <w:pPr>
        <w:rPr>
          <w:rFonts w:ascii="Avenir Book" w:hAnsi="Avenir Book"/>
        </w:rPr>
      </w:pPr>
      <w:r>
        <w:rPr>
          <w:rFonts w:ascii="Avenir Book" w:hAnsi="Avenir Book"/>
        </w:rPr>
        <w:t>White artist’s tape</w:t>
      </w:r>
    </w:p>
    <w:p w14:paraId="46B36FA1" w14:textId="77777777" w:rsidR="00DE301E" w:rsidRDefault="00DE301E" w:rsidP="00DE301E">
      <w:pPr>
        <w:rPr>
          <w:rFonts w:ascii="Avenir Book" w:hAnsi="Avenir Book"/>
        </w:rPr>
      </w:pPr>
      <w:r>
        <w:rPr>
          <w:rFonts w:ascii="Avenir Book" w:hAnsi="Avenir Book"/>
        </w:rPr>
        <w:t>Ruler</w:t>
      </w:r>
    </w:p>
    <w:p w14:paraId="6CCE5352" w14:textId="77777777" w:rsidR="00DE301E" w:rsidRDefault="00DE301E" w:rsidP="00DE301E">
      <w:pPr>
        <w:rPr>
          <w:rFonts w:ascii="Avenir Book" w:hAnsi="Avenir Book"/>
        </w:rPr>
      </w:pPr>
      <w:r>
        <w:rPr>
          <w:rFonts w:ascii="Avenir Book" w:hAnsi="Avenir Book"/>
        </w:rPr>
        <w:t>18” x 24” sheet of drawing paper</w:t>
      </w:r>
    </w:p>
    <w:p w14:paraId="425F56D7" w14:textId="77777777" w:rsidR="00DE301E" w:rsidRPr="00F47D19" w:rsidRDefault="00DE301E" w:rsidP="00DE301E"/>
    <w:p w14:paraId="5E935F3A" w14:textId="77777777" w:rsidR="00DE301E" w:rsidRPr="007266B5" w:rsidRDefault="00DE301E" w:rsidP="00DE301E">
      <w:pPr>
        <w:rPr>
          <w:rFonts w:ascii="Avenir Book" w:hAnsi="Avenir Book"/>
          <w:b/>
          <w:bCs/>
        </w:rPr>
      </w:pPr>
      <w:r w:rsidRPr="006D0D05">
        <w:rPr>
          <w:rFonts w:ascii="Avenir Book" w:hAnsi="Avenir Book"/>
          <w:b/>
          <w:bCs/>
        </w:rPr>
        <w:t>Process:</w:t>
      </w:r>
    </w:p>
    <w:p w14:paraId="192E5D94" w14:textId="5E894EC3" w:rsidR="00DE301E" w:rsidRDefault="00DE301E" w:rsidP="00DE301E">
      <w:pPr>
        <w:pStyle w:val="ListParagraph"/>
        <w:numPr>
          <w:ilvl w:val="0"/>
          <w:numId w:val="1"/>
        </w:numPr>
        <w:rPr>
          <w:rFonts w:ascii="Avenir Book" w:hAnsi="Avenir Book"/>
        </w:rPr>
      </w:pPr>
      <w:r>
        <w:rPr>
          <w:rFonts w:ascii="Avenir Book" w:hAnsi="Avenir Book"/>
        </w:rPr>
        <w:t xml:space="preserve">During class we will walk around campus to find interesting views through windows. </w:t>
      </w:r>
      <w:proofErr w:type="spellStart"/>
      <w:r>
        <w:rPr>
          <w:rFonts w:ascii="Avenir Book" w:hAnsi="Avenir Book"/>
        </w:rPr>
        <w:t>Find</w:t>
      </w:r>
      <w:proofErr w:type="spellEnd"/>
      <w:r>
        <w:rPr>
          <w:rFonts w:ascii="Avenir Book" w:hAnsi="Avenir Book"/>
        </w:rPr>
        <w:t xml:space="preserve"> multiple locations before deciding on one. You can be outside looking inside, or inside looking outside. Make 3 thumbnail sketches (just quick tiny sketches that get down the basic information and composition- shouldn’t take you longer that 3 minutes each) and show them to me before you start drawing.</w:t>
      </w:r>
    </w:p>
    <w:p w14:paraId="22C8C4B1" w14:textId="77777777" w:rsidR="00DE301E" w:rsidRDefault="00DE301E" w:rsidP="00DE301E">
      <w:pPr>
        <w:pStyle w:val="ListParagraph"/>
        <w:numPr>
          <w:ilvl w:val="0"/>
          <w:numId w:val="1"/>
        </w:numPr>
        <w:rPr>
          <w:rFonts w:ascii="Avenir Book" w:hAnsi="Avenir Book"/>
        </w:rPr>
      </w:pPr>
      <w:r>
        <w:rPr>
          <w:rFonts w:ascii="Avenir Book" w:hAnsi="Avenir Book"/>
        </w:rPr>
        <w:t>Start drawing. What type of perspective are you using? Plot out your vanishing points first (they may be off your page).</w:t>
      </w:r>
    </w:p>
    <w:p w14:paraId="0B2E908C" w14:textId="77777777" w:rsidR="00DE301E" w:rsidRPr="00961F16" w:rsidRDefault="00DE301E" w:rsidP="00DE301E">
      <w:pPr>
        <w:pStyle w:val="ListParagraph"/>
        <w:numPr>
          <w:ilvl w:val="0"/>
          <w:numId w:val="1"/>
        </w:numPr>
        <w:rPr>
          <w:rFonts w:ascii="Avenir Book" w:hAnsi="Avenir Book"/>
          <w:sz w:val="22"/>
          <w:szCs w:val="22"/>
        </w:rPr>
      </w:pPr>
      <w:r w:rsidRPr="00961F16">
        <w:rPr>
          <w:rFonts w:ascii="Avenir Book" w:hAnsi="Avenir Book"/>
        </w:rPr>
        <w:t xml:space="preserve">Pay attention </w:t>
      </w:r>
      <w:r w:rsidRPr="00961F16">
        <w:rPr>
          <w:rFonts w:ascii="Avenir Book" w:hAnsi="Avenir Book" w:cs="Tahoma"/>
          <w:color w:val="000000" w:themeColor="text1"/>
          <w:shd w:val="clear" w:color="auto" w:fill="FFFFFF"/>
        </w:rPr>
        <w:t>to the quality and direction of your light as interiors and exteriors most often have different light sources.  Concentrate on values.  Focus also on the intimate details and patterns of the interior and how they contrast with the patterns of nature or architecture on the outside</w:t>
      </w:r>
      <w:r w:rsidRPr="00961F16">
        <w:rPr>
          <w:rFonts w:ascii="Avenir Book" w:hAnsi="Avenir Book" w:cs="Tahoma"/>
          <w:color w:val="000000" w:themeColor="text1"/>
          <w:sz w:val="22"/>
          <w:szCs w:val="22"/>
          <w:shd w:val="clear" w:color="auto" w:fill="FFFFFF"/>
        </w:rPr>
        <w:t>. </w:t>
      </w:r>
    </w:p>
    <w:p w14:paraId="146C00F6" w14:textId="77777777" w:rsidR="00DE301E" w:rsidRDefault="00DE301E" w:rsidP="00DE301E">
      <w:pPr>
        <w:rPr>
          <w:rFonts w:ascii="Avenir Book" w:hAnsi="Avenir Book"/>
          <w:b/>
          <w:bCs/>
        </w:rPr>
      </w:pPr>
    </w:p>
    <w:p w14:paraId="0E6D9664" w14:textId="77777777" w:rsidR="00DE301E" w:rsidRDefault="00DE301E" w:rsidP="00DE301E">
      <w:pPr>
        <w:rPr>
          <w:rFonts w:ascii="Avenir Book" w:hAnsi="Avenir Book"/>
          <w:b/>
          <w:bCs/>
        </w:rPr>
      </w:pPr>
      <w:r>
        <w:rPr>
          <w:rFonts w:ascii="Avenir Book" w:hAnsi="Avenir Book"/>
          <w:b/>
          <w:bCs/>
        </w:rPr>
        <w:t>Student Example:</w:t>
      </w:r>
    </w:p>
    <w:p w14:paraId="2CBAA115" w14:textId="1D2F3693" w:rsidR="00942EC6" w:rsidRDefault="00DE301E" w:rsidP="00DE301E">
      <w:r>
        <w:rPr>
          <w:rFonts w:ascii="Avenir Book" w:hAnsi="Avenir Book"/>
          <w:b/>
          <w:bCs/>
          <w:noProof/>
        </w:rPr>
        <w:drawing>
          <wp:inline distT="0" distB="0" distL="0" distR="0" wp14:anchorId="374D5A61" wp14:editId="1F4168C8">
            <wp:extent cx="1510238" cy="2044700"/>
            <wp:effectExtent l="0" t="0" r="1270" b="0"/>
            <wp:docPr id="34" name="Picture 34" descr="A picture containing o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ol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48726" cy="2096809"/>
                    </a:xfrm>
                    <a:prstGeom prst="rect">
                      <a:avLst/>
                    </a:prstGeom>
                  </pic:spPr>
                </pic:pic>
              </a:graphicData>
            </a:graphic>
          </wp:inline>
        </w:drawing>
      </w:r>
      <w:r>
        <w:rPr>
          <w:rFonts w:ascii="Avenir Book" w:hAnsi="Avenir Book"/>
          <w:b/>
          <w:bCs/>
          <w:noProof/>
        </w:rPr>
        <w:drawing>
          <wp:inline distT="0" distB="0" distL="0" distR="0" wp14:anchorId="2E8CB859" wp14:editId="0C535A95">
            <wp:extent cx="2806700" cy="2027579"/>
            <wp:effectExtent l="0" t="0" r="0" b="4445"/>
            <wp:docPr id="35" name="Picture 35"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picture containing indoo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20082" cy="2037246"/>
                    </a:xfrm>
                    <a:prstGeom prst="rect">
                      <a:avLst/>
                    </a:prstGeom>
                  </pic:spPr>
                </pic:pic>
              </a:graphicData>
            </a:graphic>
          </wp:inline>
        </w:drawing>
      </w:r>
    </w:p>
    <w:sectPr w:rsidR="00942E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C3D45"/>
    <w:multiLevelType w:val="hybridMultilevel"/>
    <w:tmpl w:val="2CF4E3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2028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01E"/>
    <w:rsid w:val="0080253D"/>
    <w:rsid w:val="00942EC6"/>
    <w:rsid w:val="00B26EED"/>
    <w:rsid w:val="00DE3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58F753"/>
  <w15:chartTrackingRefBased/>
  <w15:docId w15:val="{FB6F5E5B-402F-3E44-886C-7C0935C5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01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AF1390FD1D594FAE09630926AA19C0" ma:contentTypeVersion="16" ma:contentTypeDescription="Create a new document." ma:contentTypeScope="" ma:versionID="4cd1554870ae3524a9d56747b8e65de2">
  <xsd:schema xmlns:xsd="http://www.w3.org/2001/XMLSchema" xmlns:xs="http://www.w3.org/2001/XMLSchema" xmlns:p="http://schemas.microsoft.com/office/2006/metadata/properties" xmlns:ns2="3159b1ef-e4a8-48c0-9398-1f4c099af05c" xmlns:ns3="ecbfe7cc-179d-4f3a-83bc-e81eed0709b6" targetNamespace="http://schemas.microsoft.com/office/2006/metadata/properties" ma:root="true" ma:fieldsID="30250511d3eb8cf2684e3b0d17168d60" ns2:_="" ns3:_="">
    <xsd:import namespace="3159b1ef-e4a8-48c0-9398-1f4c099af05c"/>
    <xsd:import namespace="ecbfe7cc-179d-4f3a-83bc-e81eed0709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9b1ef-e4a8-48c0-9398-1f4c099af0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223ea0-21e8-4a18-b3aa-26b4e6b8c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bfe7cc-179d-4f3a-83bc-e81eed0709b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4148fc-8bc2-468f-832b-c5c5672da328}" ma:internalName="TaxCatchAll" ma:showField="CatchAllData" ma:web="ecbfe7cc-179d-4f3a-83bc-e81eed070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59b1ef-e4a8-48c0-9398-1f4c099af05c">
      <Terms xmlns="http://schemas.microsoft.com/office/infopath/2007/PartnerControls"/>
    </lcf76f155ced4ddcb4097134ff3c332f>
    <TaxCatchAll xmlns="ecbfe7cc-179d-4f3a-83bc-e81eed0709b6" xsi:nil="true"/>
  </documentManagement>
</p:properties>
</file>

<file path=customXml/itemProps1.xml><?xml version="1.0" encoding="utf-8"?>
<ds:datastoreItem xmlns:ds="http://schemas.openxmlformats.org/officeDocument/2006/customXml" ds:itemID="{6587752E-B384-4F49-8743-C9888D2BCBC1}"/>
</file>

<file path=customXml/itemProps2.xml><?xml version="1.0" encoding="utf-8"?>
<ds:datastoreItem xmlns:ds="http://schemas.openxmlformats.org/officeDocument/2006/customXml" ds:itemID="{17976E80-1C08-47BE-8181-20620A10481F}"/>
</file>

<file path=customXml/itemProps3.xml><?xml version="1.0" encoding="utf-8"?>
<ds:datastoreItem xmlns:ds="http://schemas.openxmlformats.org/officeDocument/2006/customXml" ds:itemID="{4CB10550-A59B-43BA-B798-6F9DCE98FFF6}"/>
</file>

<file path=docProps/app.xml><?xml version="1.0" encoding="utf-8"?>
<Properties xmlns="http://schemas.openxmlformats.org/officeDocument/2006/extended-properties" xmlns:vt="http://schemas.openxmlformats.org/officeDocument/2006/docPropsVTypes">
  <Template>Normal.dotm</Template>
  <TotalTime>2</TotalTime>
  <Pages>1</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Kaleena  Stasiak</dc:creator>
  <cp:keywords/>
  <dc:description/>
  <cp:lastModifiedBy>Kaleena  Stasiak</cp:lastModifiedBy>
  <cp:revision>1</cp:revision>
  <dcterms:created xsi:type="dcterms:W3CDTF">2022-10-12T01:16:00Z</dcterms:created>
  <dcterms:modified xsi:type="dcterms:W3CDTF">2022-10-12T01:18:00Z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0x010100ADAF1390FD1D594FAE09630926AA19C0</vt:lpwstr>
  </property>
</Properties>
</file>