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5097" w14:textId="77777777" w:rsidR="0082652A" w:rsidRDefault="0082652A" w:rsidP="0082652A">
      <w:pPr>
        <w:spacing w:after="150"/>
        <w:contextualSpacing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>
        <w:rPr>
          <w:rFonts w:ascii="Avenir Book" w:hAnsi="Avenir Book"/>
          <w:b/>
          <w:bCs/>
          <w:color w:val="000000" w:themeColor="text1"/>
          <w:sz w:val="22"/>
          <w:szCs w:val="22"/>
        </w:rPr>
        <w:t>LINE STILL LIFE</w:t>
      </w:r>
    </w:p>
    <w:p w14:paraId="6D5B7005" w14:textId="77777777" w:rsidR="0082652A" w:rsidRDefault="0082652A" w:rsidP="0082652A">
      <w:pPr>
        <w:spacing w:after="150"/>
        <w:contextualSpacing/>
        <w:rPr>
          <w:rFonts w:ascii="Avenir Book" w:hAnsi="Avenir Book"/>
          <w:b/>
          <w:bCs/>
          <w:color w:val="000000" w:themeColor="text1"/>
          <w:sz w:val="22"/>
          <w:szCs w:val="22"/>
        </w:rPr>
      </w:pPr>
    </w:p>
    <w:p w14:paraId="67E54E60" w14:textId="77777777" w:rsidR="0082652A" w:rsidRDefault="0082652A" w:rsidP="0082652A">
      <w:pPr>
        <w:rPr>
          <w:rFonts w:ascii="Avenir Book" w:hAnsi="Avenir Book"/>
        </w:rPr>
      </w:pPr>
      <w:r>
        <w:rPr>
          <w:rFonts w:ascii="Avenir Book" w:hAnsi="Avenir Book"/>
        </w:rPr>
        <w:t>SUBJECT: Still life</w:t>
      </w:r>
    </w:p>
    <w:p w14:paraId="62FC9BB4" w14:textId="77777777" w:rsidR="0082652A" w:rsidRDefault="0082652A" w:rsidP="0082652A">
      <w:pPr>
        <w:rPr>
          <w:rFonts w:ascii="Avenir Book" w:hAnsi="Avenir Book"/>
        </w:rPr>
      </w:pPr>
      <w:r>
        <w:rPr>
          <w:rFonts w:ascii="Avenir Book" w:hAnsi="Avenir Book"/>
        </w:rPr>
        <w:t>TECHNIQUE: Dominant hand, sighting accuracy between the drawing and the still life.</w:t>
      </w:r>
    </w:p>
    <w:p w14:paraId="0FEE38A3" w14:textId="77777777" w:rsidR="0082652A" w:rsidRDefault="0082652A" w:rsidP="0082652A">
      <w:pPr>
        <w:rPr>
          <w:rFonts w:ascii="Avenir Book" w:hAnsi="Avenir Book"/>
        </w:rPr>
      </w:pPr>
      <w:r>
        <w:rPr>
          <w:rFonts w:ascii="Avenir Book" w:hAnsi="Avenir Book"/>
        </w:rPr>
        <w:t>MATERIALS: 2B or 4B pencil, viewfinder, measuring stick and 18” x 24” drawing paper.</w:t>
      </w:r>
    </w:p>
    <w:p w14:paraId="40FF7C70" w14:textId="77777777" w:rsidR="0082652A" w:rsidRDefault="0082652A" w:rsidP="0082652A">
      <w:pPr>
        <w:rPr>
          <w:rFonts w:ascii="Avenir Book" w:hAnsi="Avenir Book"/>
        </w:rPr>
      </w:pPr>
      <w:r>
        <w:rPr>
          <w:rFonts w:ascii="Avenir Book" w:hAnsi="Avenir Book"/>
        </w:rPr>
        <w:t xml:space="preserve">GOAL: Practice compositional solutions and sighting using proportions, </w:t>
      </w:r>
      <w:proofErr w:type="gramStart"/>
      <w:r>
        <w:rPr>
          <w:rFonts w:ascii="Avenir Book" w:hAnsi="Avenir Book"/>
        </w:rPr>
        <w:t>angles</w:t>
      </w:r>
      <w:proofErr w:type="gramEnd"/>
      <w:r>
        <w:rPr>
          <w:rFonts w:ascii="Avenir Book" w:hAnsi="Avenir Book"/>
        </w:rPr>
        <w:t xml:space="preserve"> and triangulation.</w:t>
      </w:r>
    </w:p>
    <w:p w14:paraId="2455A982" w14:textId="77777777" w:rsidR="0082652A" w:rsidRDefault="0082652A" w:rsidP="0082652A">
      <w:pPr>
        <w:rPr>
          <w:rFonts w:ascii="Avenir Book" w:hAnsi="Avenir Book"/>
        </w:rPr>
      </w:pPr>
    </w:p>
    <w:p w14:paraId="0554AB62" w14:textId="77777777" w:rsidR="0082652A" w:rsidRDefault="0082652A" w:rsidP="0082652A">
      <w:pPr>
        <w:rPr>
          <w:rFonts w:ascii="Avenir Book" w:hAnsi="Avenir Book"/>
        </w:rPr>
      </w:pPr>
      <w:r>
        <w:rPr>
          <w:rFonts w:ascii="Avenir Book" w:hAnsi="Avenir Book"/>
        </w:rPr>
        <w:t>METHOD:</w:t>
      </w:r>
    </w:p>
    <w:p w14:paraId="1C3F8933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Choose a viewpoint using your viewfinder that would create a dynamic drawing. Decide whether the picture plane should be vertical or horizontal.</w:t>
      </w:r>
    </w:p>
    <w:p w14:paraId="4C7F1EA7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Use your viewfinder to draw a small box in your sketchbook in the correct orientation. Loosely sketch the viewpoint into your box. This is a thumbnail drawing.</w:t>
      </w:r>
    </w:p>
    <w:p w14:paraId="43C7BE31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Repeat steps 1 and 2 four more times. (10-15 minutes)</w:t>
      </w:r>
    </w:p>
    <w:p w14:paraId="60D82940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Choose the most interesting thumbnails that has a strong focal point, balance, depth, positive and negative space, visual </w:t>
      </w:r>
      <w:proofErr w:type="gramStart"/>
      <w:r>
        <w:rPr>
          <w:rFonts w:ascii="Avenir Book" w:hAnsi="Avenir Book"/>
        </w:rPr>
        <w:t>flow</w:t>
      </w:r>
      <w:proofErr w:type="gramEnd"/>
      <w:r>
        <w:rPr>
          <w:rFonts w:ascii="Avenir Book" w:hAnsi="Avenir Book"/>
        </w:rPr>
        <w:t xml:space="preserve"> and contrast.</w:t>
      </w:r>
    </w:p>
    <w:p w14:paraId="5FB37914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Loosely and lightly gesture in your thumbnail onto your 18 x 24 drawing paper.</w:t>
      </w:r>
    </w:p>
    <w:p w14:paraId="0338E5A3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Start with the larger shapes in your viewpoint and slowly break them into smaller shapes with more detail. </w:t>
      </w:r>
    </w:p>
    <w:p w14:paraId="38CE4ADF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Check ratios and proportions with your pencil.</w:t>
      </w:r>
    </w:p>
    <w:p w14:paraId="5D1B30BE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Check angles with your measuring stick.</w:t>
      </w:r>
    </w:p>
    <w:p w14:paraId="7729D0CC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Once the still life objects have been lightly drawn in, revisit certain areas of the drawing and pay attention to line weight and sensitivity.</w:t>
      </w:r>
    </w:p>
    <w:p w14:paraId="1A3C11E8" w14:textId="77777777" w:rsidR="0082652A" w:rsidRDefault="0082652A" w:rsidP="0082652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Once finished, look back over your thumbnail sketches and create a new drawing using a different orientation of your paper.</w:t>
      </w:r>
    </w:p>
    <w:p w14:paraId="0D87A50F" w14:textId="77777777" w:rsidR="0082652A" w:rsidRDefault="0082652A" w:rsidP="0082652A">
      <w:pPr>
        <w:rPr>
          <w:rFonts w:ascii="Avenir Book" w:hAnsi="Avenir Book"/>
        </w:rPr>
      </w:pPr>
    </w:p>
    <w:p w14:paraId="457682B8" w14:textId="77777777" w:rsidR="00942EC6" w:rsidRDefault="00942EC6"/>
    <w:sectPr w:rsidR="0094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035E"/>
    <w:multiLevelType w:val="hybridMultilevel"/>
    <w:tmpl w:val="03A422A6"/>
    <w:lvl w:ilvl="0" w:tplc="F2403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2A"/>
    <w:rsid w:val="0080253D"/>
    <w:rsid w:val="0082652A"/>
    <w:rsid w:val="00942EC6"/>
    <w:rsid w:val="00B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BF9F4"/>
  <w15:chartTrackingRefBased/>
  <w15:docId w15:val="{FBF1580E-521D-554C-9377-4C32701C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6" ma:contentTypeDescription="Create a new document." ma:contentTypeScope="" ma:versionID="4cd1554870ae3524a9d56747b8e65de2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30250511d3eb8cf2684e3b0d17168d60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4148fc-8bc2-468f-832b-c5c5672da328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</documentManagement>
</p:properties>
</file>

<file path=customXml/itemProps1.xml><?xml version="1.0" encoding="utf-8"?>
<ds:datastoreItem xmlns:ds="http://schemas.openxmlformats.org/officeDocument/2006/customXml" ds:itemID="{9BFBD0B3-EB30-4049-9EEB-FEFA17DD86A2}"/>
</file>

<file path=customXml/itemProps2.xml><?xml version="1.0" encoding="utf-8"?>
<ds:datastoreItem xmlns:ds="http://schemas.openxmlformats.org/officeDocument/2006/customXml" ds:itemID="{9BA39F67-DDF5-4340-B89B-50714FFE1D94}"/>
</file>

<file path=customXml/itemProps3.xml><?xml version="1.0" encoding="utf-8"?>
<ds:datastoreItem xmlns:ds="http://schemas.openxmlformats.org/officeDocument/2006/customXml" ds:itemID="{C7B3601B-7A5A-464F-98A9-741838D4B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Kaleena  Stasiak</dc:creator>
  <cp:keywords/>
  <dc:description/>
  <cp:lastModifiedBy>Kaleena  Stasiak</cp:lastModifiedBy>
  <cp:revision>1</cp:revision>
  <dcterms:created xsi:type="dcterms:W3CDTF">2022-10-12T01:31:00Z</dcterms:created>
  <dcterms:modified xsi:type="dcterms:W3CDTF">2022-10-12T01:31:00Z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</Properties>
</file>