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109B" w14:textId="44B5D595" w:rsidR="00AA0CD9" w:rsidRPr="005B5F83" w:rsidRDefault="00AA0CD9" w:rsidP="00AA0CD9">
      <w:pPr>
        <w:rPr>
          <w:rFonts w:ascii="Avenir Book" w:hAnsi="Avenir Book"/>
          <w:b/>
          <w:bCs/>
        </w:rPr>
      </w:pPr>
      <w:r w:rsidRPr="005B5F83">
        <w:rPr>
          <w:rFonts w:ascii="Avenir Book" w:hAnsi="Avenir Book"/>
          <w:b/>
          <w:bCs/>
        </w:rPr>
        <w:t>ACCUMULATION DRAWING</w:t>
      </w:r>
    </w:p>
    <w:p w14:paraId="4988027E" w14:textId="77777777" w:rsidR="00AA0CD9" w:rsidRDefault="00AA0CD9" w:rsidP="00AA0CD9">
      <w:pPr>
        <w:rPr>
          <w:rFonts w:ascii="Avenir Book" w:hAnsi="Avenir Book"/>
        </w:rPr>
      </w:pPr>
    </w:p>
    <w:p w14:paraId="01D4831B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SUBJECT: A shoe</w:t>
      </w:r>
    </w:p>
    <w:p w14:paraId="50B6426D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TECHNIQUE: Orthodox hand, looking mostly at object and occasionally at drawing, improvised composition.</w:t>
      </w:r>
    </w:p>
    <w:p w14:paraId="7B1F4276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MATERIALS: Combination of pencils to give line variety and 18” x 24” drawing paper.</w:t>
      </w:r>
    </w:p>
    <w:p w14:paraId="7945AB2A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GOAL: Practice looking and drawing and compositional solutions.</w:t>
      </w:r>
    </w:p>
    <w:p w14:paraId="00C465AB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COMPOSITION: Consider the rule of thirds as your composition develops. Your object could move from left to right, diagonally, background to foreground. Overlap your objects to unify the composition.</w:t>
      </w:r>
    </w:p>
    <w:p w14:paraId="097D0AE5" w14:textId="77777777" w:rsidR="00AA0CD9" w:rsidRDefault="00AA0CD9" w:rsidP="00AA0CD9">
      <w:pPr>
        <w:rPr>
          <w:rFonts w:ascii="Avenir Book" w:hAnsi="Avenir Book"/>
        </w:rPr>
      </w:pPr>
    </w:p>
    <w:p w14:paraId="1D17A865" w14:textId="77777777" w:rsidR="00AA0CD9" w:rsidRDefault="00AA0CD9" w:rsidP="00AA0CD9">
      <w:pPr>
        <w:rPr>
          <w:rFonts w:ascii="Avenir Book" w:hAnsi="Avenir Book"/>
        </w:rPr>
      </w:pPr>
      <w:r>
        <w:rPr>
          <w:rFonts w:ascii="Avenir Book" w:hAnsi="Avenir Book"/>
        </w:rPr>
        <w:t>METHOD:</w:t>
      </w:r>
    </w:p>
    <w:p w14:paraId="2FA3E852" w14:textId="77777777" w:rsidR="00AA0CD9" w:rsidRDefault="00AA0CD9" w:rsidP="00AA0CD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Using the same method from the last EYE + HAND exercise, draw your shoe by mostly looking at it and only looking at </w:t>
      </w:r>
      <w:proofErr w:type="gramStart"/>
      <w:r>
        <w:rPr>
          <w:rFonts w:ascii="Avenir Book" w:hAnsi="Avenir Book"/>
        </w:rPr>
        <w:t>your</w:t>
      </w:r>
      <w:proofErr w:type="gramEnd"/>
      <w:r>
        <w:rPr>
          <w:rFonts w:ascii="Avenir Book" w:hAnsi="Avenir Book"/>
        </w:rPr>
        <w:t xml:space="preserve"> drawing to make sure you are drawing in the right place.</w:t>
      </w:r>
    </w:p>
    <w:p w14:paraId="3E1467C5" w14:textId="77777777" w:rsidR="00AA0CD9" w:rsidRDefault="00AA0CD9" w:rsidP="00AA0CD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After completing one drawing of the shoe, change the position of the shoe. </w:t>
      </w:r>
      <w:proofErr w:type="spellStart"/>
      <w:r>
        <w:rPr>
          <w:rFonts w:ascii="Avenir Book" w:hAnsi="Avenir Book"/>
        </w:rPr>
        <w:t>Ie</w:t>
      </w:r>
      <w:proofErr w:type="spellEnd"/>
      <w:r>
        <w:rPr>
          <w:rFonts w:ascii="Avenir Book" w:hAnsi="Avenir Book"/>
        </w:rPr>
        <w:t xml:space="preserve">. if it was facing you, turn it to the side, etc. Draw again and slightly overlap your original drawing. </w:t>
      </w:r>
    </w:p>
    <w:p w14:paraId="2FDDC7D2" w14:textId="77777777" w:rsidR="00AA0CD9" w:rsidRDefault="00AA0CD9" w:rsidP="00AA0CD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Continue this method. Consider what your compositional goal is and position your drawings to achieve this.</w:t>
      </w:r>
    </w:p>
    <w:p w14:paraId="1AD57A72" w14:textId="77777777" w:rsidR="00942EC6" w:rsidRDefault="00942EC6"/>
    <w:sectPr w:rsidR="0094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035E"/>
    <w:multiLevelType w:val="hybridMultilevel"/>
    <w:tmpl w:val="03A422A6"/>
    <w:lvl w:ilvl="0" w:tplc="F2403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9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D9"/>
    <w:rsid w:val="0080253D"/>
    <w:rsid w:val="00942EC6"/>
    <w:rsid w:val="00AA0CD9"/>
    <w:rsid w:val="00B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858D5"/>
  <w15:chartTrackingRefBased/>
  <w15:docId w15:val="{D6694522-08DF-CD45-8467-F6F23DA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390FD1D594FAE09630926AA19C0" ma:contentTypeVersion="16" ma:contentTypeDescription="Create a new document." ma:contentTypeScope="" ma:versionID="4cd1554870ae3524a9d56747b8e65de2">
  <xsd:schema xmlns:xsd="http://www.w3.org/2001/XMLSchema" xmlns:xs="http://www.w3.org/2001/XMLSchema" xmlns:p="http://schemas.microsoft.com/office/2006/metadata/properties" xmlns:ns2="3159b1ef-e4a8-48c0-9398-1f4c099af05c" xmlns:ns3="ecbfe7cc-179d-4f3a-83bc-e81eed0709b6" targetNamespace="http://schemas.microsoft.com/office/2006/metadata/properties" ma:root="true" ma:fieldsID="30250511d3eb8cf2684e3b0d17168d60" ns2:_="" ns3:_="">
    <xsd:import namespace="3159b1ef-e4a8-48c0-9398-1f4c099af05c"/>
    <xsd:import namespace="ecbfe7cc-179d-4f3a-83bc-e81eed07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ef-e4a8-48c0-9398-1f4c099a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7cc-179d-4f3a-83bc-e81eed070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4148fc-8bc2-468f-832b-c5c5672da328}" ma:internalName="TaxCatchAll" ma:showField="CatchAllData" ma:web="ecbfe7cc-179d-4f3a-83bc-e81eed07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9b1ef-e4a8-48c0-9398-1f4c099af05c">
      <Terms xmlns="http://schemas.microsoft.com/office/infopath/2007/PartnerControls"/>
    </lcf76f155ced4ddcb4097134ff3c332f>
    <TaxCatchAll xmlns="ecbfe7cc-179d-4f3a-83bc-e81eed0709b6" xsi:nil="true"/>
  </documentManagement>
</p:properties>
</file>

<file path=customXml/itemProps1.xml><?xml version="1.0" encoding="utf-8"?>
<ds:datastoreItem xmlns:ds="http://schemas.openxmlformats.org/officeDocument/2006/customXml" ds:itemID="{AD2DF854-F46D-400B-BD7F-6E5AD97D1D96}"/>
</file>

<file path=customXml/itemProps2.xml><?xml version="1.0" encoding="utf-8"?>
<ds:datastoreItem xmlns:ds="http://schemas.openxmlformats.org/officeDocument/2006/customXml" ds:itemID="{F3984080-5F4B-4E29-86F5-77E21F496FCA}"/>
</file>

<file path=customXml/itemProps3.xml><?xml version="1.0" encoding="utf-8"?>
<ds:datastoreItem xmlns:ds="http://schemas.openxmlformats.org/officeDocument/2006/customXml" ds:itemID="{10CED6DD-BAF0-48F1-8617-D6AC2A77E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 Stasiak</dc:creator>
  <cp:keywords/>
  <dc:description/>
  <cp:lastModifiedBy>Kaleena  Stasiak</cp:lastModifiedBy>
  <cp:revision>1</cp:revision>
  <dcterms:created xsi:type="dcterms:W3CDTF">2022-10-12T01:29:00Z</dcterms:created>
  <dcterms:modified xsi:type="dcterms:W3CDTF">2022-10-12T01:30:00Z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0x010100ADAF1390FD1D594FAE09630926AA19C0</vt:lpwstr>
  </property>
</Properties>
</file>