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EE7DE" w14:textId="617B027B" w:rsidR="004D6849" w:rsidRPr="009B1E40" w:rsidRDefault="00F97F79" w:rsidP="004D6849">
      <w:pPr>
        <w:widowControl w:val="0"/>
        <w:autoSpaceDE w:val="0"/>
        <w:autoSpaceDN w:val="0"/>
        <w:adjustRightInd w:val="0"/>
        <w:rPr>
          <w:rFonts w:ascii="Helvetica" w:hAnsi="Helvetica" w:cs="Calibri"/>
          <w:b/>
          <w:sz w:val="21"/>
          <w:szCs w:val="21"/>
        </w:rPr>
      </w:pPr>
      <w:r w:rsidRPr="009B1E40">
        <w:rPr>
          <w:rFonts w:ascii="Helvetica" w:hAnsi="Helvetica" w:cs="Calibri"/>
          <w:b/>
          <w:sz w:val="21"/>
          <w:szCs w:val="21"/>
        </w:rPr>
        <w:t>Address</w:t>
      </w:r>
      <w:r w:rsidR="004D6849" w:rsidRPr="009B1E40">
        <w:rPr>
          <w:rFonts w:ascii="Helvetica" w:hAnsi="Helvetica" w:cs="Calibri"/>
          <w:b/>
          <w:sz w:val="21"/>
          <w:szCs w:val="21"/>
        </w:rPr>
        <w:t xml:space="preserve"> the following</w:t>
      </w:r>
      <w:r w:rsidRPr="009B1E40">
        <w:rPr>
          <w:rFonts w:ascii="Helvetica" w:hAnsi="Helvetica" w:cs="Calibri"/>
          <w:b/>
          <w:sz w:val="21"/>
          <w:szCs w:val="21"/>
        </w:rPr>
        <w:t xml:space="preserve"> questions in response to ARED Program Advisory Boards (PAB)</w:t>
      </w:r>
      <w:r w:rsidR="004D6849" w:rsidRPr="009B1E40">
        <w:rPr>
          <w:rFonts w:ascii="Helvetica" w:hAnsi="Helvetica" w:cs="Calibri"/>
          <w:b/>
          <w:sz w:val="21"/>
          <w:szCs w:val="21"/>
        </w:rPr>
        <w:t xml:space="preserve">: </w:t>
      </w:r>
    </w:p>
    <w:p w14:paraId="3C91FBDA" w14:textId="77777777" w:rsidR="004D6849" w:rsidRPr="009B1E40" w:rsidRDefault="004D6849" w:rsidP="004D6849">
      <w:pPr>
        <w:widowControl w:val="0"/>
        <w:autoSpaceDE w:val="0"/>
        <w:autoSpaceDN w:val="0"/>
        <w:adjustRightInd w:val="0"/>
        <w:rPr>
          <w:rFonts w:ascii="Helvetica" w:hAnsi="Helvetica" w:cs="Calibri"/>
          <w:sz w:val="21"/>
          <w:szCs w:val="21"/>
        </w:rPr>
      </w:pPr>
    </w:p>
    <w:p w14:paraId="4B2EEE97" w14:textId="32D3BF72" w:rsidR="00F97F79" w:rsidRPr="009B1E40" w:rsidRDefault="00F97F79" w:rsidP="00F97F79">
      <w:pPr>
        <w:pStyle w:val="ListParagraph"/>
        <w:widowControl w:val="0"/>
        <w:numPr>
          <w:ilvl w:val="0"/>
          <w:numId w:val="3"/>
        </w:numPr>
        <w:tabs>
          <w:tab w:val="left" w:pos="220"/>
          <w:tab w:val="left" w:pos="720"/>
        </w:tabs>
        <w:autoSpaceDE w:val="0"/>
        <w:autoSpaceDN w:val="0"/>
        <w:adjustRightInd w:val="0"/>
        <w:spacing w:line="276" w:lineRule="auto"/>
        <w:ind w:left="216"/>
        <w:rPr>
          <w:rFonts w:ascii="Helvetica" w:hAnsi="Helvetica" w:cs="Calibri"/>
          <w:sz w:val="21"/>
          <w:szCs w:val="21"/>
        </w:rPr>
      </w:pPr>
      <w:r w:rsidRPr="009B1E40">
        <w:rPr>
          <w:rFonts w:ascii="Helvetica" w:hAnsi="Helvetica" w:cs="Calibri"/>
          <w:sz w:val="21"/>
          <w:szCs w:val="21"/>
        </w:rPr>
        <w:t>What is the specific role of the program advisory boards/board members within our organization (ARED)?</w:t>
      </w:r>
    </w:p>
    <w:p w14:paraId="0979B32A" w14:textId="14326370" w:rsidR="00E13584" w:rsidRPr="009B1E40" w:rsidRDefault="004D6849" w:rsidP="00F97F79">
      <w:pPr>
        <w:pStyle w:val="ListParagraph"/>
        <w:widowControl w:val="0"/>
        <w:numPr>
          <w:ilvl w:val="0"/>
          <w:numId w:val="3"/>
        </w:numPr>
        <w:tabs>
          <w:tab w:val="left" w:pos="220"/>
          <w:tab w:val="left" w:pos="720"/>
        </w:tabs>
        <w:autoSpaceDE w:val="0"/>
        <w:autoSpaceDN w:val="0"/>
        <w:adjustRightInd w:val="0"/>
        <w:spacing w:line="276" w:lineRule="auto"/>
        <w:ind w:left="216"/>
        <w:rPr>
          <w:rFonts w:ascii="Helvetica" w:hAnsi="Helvetica" w:cs="Calibri"/>
          <w:sz w:val="21"/>
          <w:szCs w:val="21"/>
        </w:rPr>
      </w:pPr>
      <w:r w:rsidRPr="009B1E40">
        <w:rPr>
          <w:rFonts w:ascii="Helvetica" w:hAnsi="Helvetica" w:cs="Calibri"/>
          <w:sz w:val="21"/>
          <w:szCs w:val="21"/>
        </w:rPr>
        <w:t>What is your program advisory board members relationship to the ARED E</w:t>
      </w:r>
      <w:r w:rsidR="00F97F79" w:rsidRPr="009B1E40">
        <w:rPr>
          <w:rFonts w:ascii="Helvetica" w:hAnsi="Helvetica" w:cs="Calibri"/>
          <w:sz w:val="21"/>
          <w:szCs w:val="21"/>
        </w:rPr>
        <w:t xml:space="preserve">ducation Preparation </w:t>
      </w:r>
      <w:r w:rsidR="00E13584" w:rsidRPr="009B1E40">
        <w:rPr>
          <w:rFonts w:ascii="Helvetica" w:hAnsi="Helvetica" w:cs="Calibri"/>
          <w:sz w:val="21"/>
          <w:szCs w:val="21"/>
        </w:rPr>
        <w:t>Program (E</w:t>
      </w:r>
      <w:r w:rsidRPr="009B1E40">
        <w:rPr>
          <w:rFonts w:ascii="Helvetica" w:hAnsi="Helvetica" w:cs="Calibri"/>
          <w:sz w:val="21"/>
          <w:szCs w:val="21"/>
        </w:rPr>
        <w:t>PP</w:t>
      </w:r>
      <w:r w:rsidR="00E13584" w:rsidRPr="009B1E40">
        <w:rPr>
          <w:rFonts w:ascii="Helvetica" w:hAnsi="Helvetica" w:cs="Calibri"/>
          <w:sz w:val="21"/>
          <w:szCs w:val="21"/>
        </w:rPr>
        <w:t>)</w:t>
      </w:r>
      <w:proofErr w:type="gramStart"/>
      <w:r w:rsidRPr="009B1E40">
        <w:rPr>
          <w:rFonts w:ascii="Helvetica" w:hAnsi="Helvetica" w:cs="Calibri"/>
          <w:sz w:val="21"/>
          <w:szCs w:val="21"/>
        </w:rPr>
        <w:t>.</w:t>
      </w:r>
      <w:proofErr w:type="gramEnd"/>
    </w:p>
    <w:p w14:paraId="46FEC936" w14:textId="26E7603C" w:rsidR="004D6849" w:rsidRPr="009B1E40" w:rsidRDefault="004D6849" w:rsidP="00F97F79">
      <w:pPr>
        <w:pStyle w:val="ListParagraph"/>
        <w:widowControl w:val="0"/>
        <w:numPr>
          <w:ilvl w:val="0"/>
          <w:numId w:val="3"/>
        </w:numPr>
        <w:tabs>
          <w:tab w:val="left" w:pos="220"/>
          <w:tab w:val="left" w:pos="720"/>
        </w:tabs>
        <w:autoSpaceDE w:val="0"/>
        <w:autoSpaceDN w:val="0"/>
        <w:adjustRightInd w:val="0"/>
        <w:spacing w:line="276" w:lineRule="auto"/>
        <w:ind w:left="216"/>
        <w:rPr>
          <w:rFonts w:ascii="Helvetica" w:hAnsi="Helvetica" w:cs="Calibri"/>
          <w:sz w:val="21"/>
          <w:szCs w:val="21"/>
        </w:rPr>
      </w:pPr>
      <w:r w:rsidRPr="009B1E40">
        <w:rPr>
          <w:rFonts w:ascii="Helvetica" w:hAnsi="Helvetica" w:cs="Calibri"/>
          <w:sz w:val="21"/>
          <w:szCs w:val="21"/>
        </w:rPr>
        <w:t>Who are your program advisory board members, and how are they selected?</w:t>
      </w:r>
    </w:p>
    <w:p w14:paraId="1948D706" w14:textId="6BD982CC" w:rsidR="00E13584" w:rsidRPr="009B1E40" w:rsidRDefault="004D6849" w:rsidP="00F97F79">
      <w:pPr>
        <w:pStyle w:val="ListParagraph"/>
        <w:widowControl w:val="0"/>
        <w:numPr>
          <w:ilvl w:val="0"/>
          <w:numId w:val="3"/>
        </w:numPr>
        <w:tabs>
          <w:tab w:val="left" w:pos="220"/>
          <w:tab w:val="left" w:pos="720"/>
        </w:tabs>
        <w:autoSpaceDE w:val="0"/>
        <w:autoSpaceDN w:val="0"/>
        <w:adjustRightInd w:val="0"/>
        <w:spacing w:line="276" w:lineRule="auto"/>
        <w:ind w:left="216"/>
        <w:rPr>
          <w:rFonts w:ascii="Helvetica" w:hAnsi="Helvetica" w:cs="Calibri"/>
          <w:sz w:val="21"/>
          <w:szCs w:val="21"/>
        </w:rPr>
      </w:pPr>
      <w:r w:rsidRPr="009B1E40">
        <w:rPr>
          <w:rFonts w:ascii="Helvetica" w:hAnsi="Helvetica" w:cs="Calibri"/>
          <w:sz w:val="21"/>
          <w:szCs w:val="21"/>
        </w:rPr>
        <w:t>What do your program advisory board members do? And what is their role?</w:t>
      </w:r>
    </w:p>
    <w:p w14:paraId="5A8BA78E" w14:textId="05FE4A76" w:rsidR="004D6849" w:rsidRPr="009B1E40" w:rsidRDefault="00F97F79" w:rsidP="00F97F79">
      <w:pPr>
        <w:pStyle w:val="ListParagraph"/>
        <w:widowControl w:val="0"/>
        <w:numPr>
          <w:ilvl w:val="0"/>
          <w:numId w:val="3"/>
        </w:numPr>
        <w:tabs>
          <w:tab w:val="left" w:pos="220"/>
          <w:tab w:val="left" w:pos="720"/>
        </w:tabs>
        <w:autoSpaceDE w:val="0"/>
        <w:autoSpaceDN w:val="0"/>
        <w:adjustRightInd w:val="0"/>
        <w:spacing w:line="276" w:lineRule="auto"/>
        <w:ind w:left="216"/>
        <w:rPr>
          <w:rFonts w:ascii="Helvetica" w:hAnsi="Helvetica" w:cs="Calibri"/>
          <w:sz w:val="21"/>
          <w:szCs w:val="21"/>
        </w:rPr>
      </w:pPr>
      <w:r w:rsidRPr="009B1E40">
        <w:rPr>
          <w:rFonts w:ascii="Helvetica" w:hAnsi="Helvetica" w:cs="Calibri"/>
          <w:sz w:val="21"/>
          <w:szCs w:val="21"/>
        </w:rPr>
        <w:t xml:space="preserve">Summarize how </w:t>
      </w:r>
      <w:r w:rsidR="004D6849" w:rsidRPr="009B1E40">
        <w:rPr>
          <w:rFonts w:ascii="Helvetica" w:hAnsi="Helvetica" w:cs="Calibri"/>
          <w:sz w:val="21"/>
          <w:szCs w:val="21"/>
        </w:rPr>
        <w:t>you solicit and gather your program advisory board members feedback?</w:t>
      </w:r>
    </w:p>
    <w:p w14:paraId="3BD1FE19" w14:textId="77777777" w:rsidR="00E13584" w:rsidRPr="009B1E40" w:rsidRDefault="004D6849" w:rsidP="00F97F79">
      <w:pPr>
        <w:pStyle w:val="ListParagraph"/>
        <w:widowControl w:val="0"/>
        <w:numPr>
          <w:ilvl w:val="0"/>
          <w:numId w:val="3"/>
        </w:numPr>
        <w:tabs>
          <w:tab w:val="left" w:pos="220"/>
          <w:tab w:val="left" w:pos="720"/>
        </w:tabs>
        <w:autoSpaceDE w:val="0"/>
        <w:autoSpaceDN w:val="0"/>
        <w:adjustRightInd w:val="0"/>
        <w:spacing w:line="276" w:lineRule="auto"/>
        <w:ind w:left="216"/>
        <w:rPr>
          <w:rFonts w:ascii="Helvetica" w:hAnsi="Helvetica" w:cs="Calibri"/>
          <w:sz w:val="21"/>
          <w:szCs w:val="21"/>
        </w:rPr>
      </w:pPr>
      <w:r w:rsidRPr="009B1E40">
        <w:rPr>
          <w:rFonts w:ascii="Helvetica" w:hAnsi="Helvetica" w:cs="Calibri"/>
          <w:sz w:val="21"/>
          <w:szCs w:val="21"/>
        </w:rPr>
        <w:t>How do you use your program advisory board members feedback in your programs (ARED)?</w:t>
      </w:r>
    </w:p>
    <w:p w14:paraId="49F044DA" w14:textId="77777777" w:rsidR="003D129D" w:rsidRPr="009B1E40" w:rsidRDefault="003D129D" w:rsidP="00F97F79">
      <w:pPr>
        <w:pStyle w:val="ListParagraph"/>
        <w:widowControl w:val="0"/>
        <w:tabs>
          <w:tab w:val="left" w:pos="220"/>
          <w:tab w:val="left" w:pos="720"/>
        </w:tabs>
        <w:autoSpaceDE w:val="0"/>
        <w:autoSpaceDN w:val="0"/>
        <w:adjustRightInd w:val="0"/>
        <w:spacing w:line="276" w:lineRule="auto"/>
        <w:ind w:left="216"/>
        <w:rPr>
          <w:rFonts w:ascii="Helvetica" w:hAnsi="Helvetica"/>
          <w:color w:val="808080" w:themeColor="background1" w:themeShade="80"/>
          <w:sz w:val="21"/>
          <w:szCs w:val="21"/>
        </w:rPr>
      </w:pPr>
    </w:p>
    <w:p w14:paraId="68E17ED4" w14:textId="2DCB89B9" w:rsidR="00F97F79" w:rsidRPr="009B1E40" w:rsidRDefault="00F97F79" w:rsidP="00F97F79">
      <w:pPr>
        <w:pStyle w:val="ListParagraph"/>
        <w:widowControl w:val="0"/>
        <w:tabs>
          <w:tab w:val="left" w:pos="220"/>
          <w:tab w:val="left" w:pos="720"/>
        </w:tabs>
        <w:autoSpaceDE w:val="0"/>
        <w:autoSpaceDN w:val="0"/>
        <w:adjustRightInd w:val="0"/>
        <w:spacing w:line="276" w:lineRule="auto"/>
        <w:ind w:left="216"/>
        <w:rPr>
          <w:rFonts w:ascii="Helvetica" w:hAnsi="Helvetica"/>
          <w:color w:val="808080" w:themeColor="background1" w:themeShade="80"/>
          <w:sz w:val="21"/>
          <w:szCs w:val="21"/>
        </w:rPr>
      </w:pPr>
      <w:r w:rsidRPr="009B1E40">
        <w:rPr>
          <w:rFonts w:ascii="Helvetica" w:hAnsi="Helvetica"/>
          <w:color w:val="808080" w:themeColor="background1" w:themeShade="80"/>
          <w:sz w:val="21"/>
          <w:szCs w:val="21"/>
        </w:rPr>
        <w:t>--------</w:t>
      </w:r>
    </w:p>
    <w:p w14:paraId="218E428D" w14:textId="77777777" w:rsidR="003D129D" w:rsidRPr="009B1E40" w:rsidRDefault="003D129D" w:rsidP="00F97F79">
      <w:pPr>
        <w:pStyle w:val="ListParagraph"/>
        <w:widowControl w:val="0"/>
        <w:tabs>
          <w:tab w:val="left" w:pos="220"/>
          <w:tab w:val="left" w:pos="720"/>
        </w:tabs>
        <w:autoSpaceDE w:val="0"/>
        <w:autoSpaceDN w:val="0"/>
        <w:adjustRightInd w:val="0"/>
        <w:spacing w:line="276" w:lineRule="auto"/>
        <w:ind w:left="216"/>
        <w:rPr>
          <w:rFonts w:ascii="Helvetica" w:hAnsi="Helvetica"/>
          <w:color w:val="808080" w:themeColor="background1" w:themeShade="80"/>
          <w:sz w:val="21"/>
          <w:szCs w:val="21"/>
        </w:rPr>
      </w:pPr>
    </w:p>
    <w:p w14:paraId="3938CDCD" w14:textId="0D91C035" w:rsidR="00E6499C" w:rsidRPr="009B1E40" w:rsidRDefault="00F97F79" w:rsidP="00E6499C">
      <w:pPr>
        <w:pStyle w:val="ListParagraph"/>
        <w:widowControl w:val="0"/>
        <w:tabs>
          <w:tab w:val="left" w:pos="220"/>
          <w:tab w:val="left" w:pos="720"/>
        </w:tabs>
        <w:autoSpaceDE w:val="0"/>
        <w:autoSpaceDN w:val="0"/>
        <w:adjustRightInd w:val="0"/>
        <w:spacing w:line="276" w:lineRule="auto"/>
        <w:ind w:left="216"/>
        <w:rPr>
          <w:rFonts w:ascii="Helvetica" w:hAnsi="Helvetica" w:cs="Calibri"/>
          <w:b/>
          <w:sz w:val="21"/>
          <w:szCs w:val="21"/>
        </w:rPr>
      </w:pPr>
      <w:r w:rsidRPr="009B1E40">
        <w:rPr>
          <w:rFonts w:ascii="Helvetica" w:hAnsi="Helvetica" w:cs="Calibri"/>
          <w:b/>
          <w:sz w:val="21"/>
          <w:szCs w:val="21"/>
        </w:rPr>
        <w:t>Art Education Program Advisory Board</w:t>
      </w:r>
      <w:r w:rsidR="00E6499C" w:rsidRPr="009B1E40">
        <w:rPr>
          <w:rFonts w:ascii="Helvetica" w:hAnsi="Helvetica" w:cs="Calibri"/>
          <w:b/>
          <w:sz w:val="21"/>
          <w:szCs w:val="21"/>
        </w:rPr>
        <w:t xml:space="preserve"> (PAB)</w:t>
      </w:r>
      <w:r w:rsidRPr="009B1E40">
        <w:rPr>
          <w:rFonts w:ascii="Helvetica" w:hAnsi="Helvetica" w:cs="Calibri"/>
          <w:b/>
          <w:sz w:val="21"/>
          <w:szCs w:val="21"/>
        </w:rPr>
        <w:t xml:space="preserve"> – Summary Narrative</w:t>
      </w:r>
    </w:p>
    <w:p w14:paraId="64C12B10" w14:textId="77777777" w:rsidR="00E6499C" w:rsidRPr="009B1E40" w:rsidRDefault="00E6499C" w:rsidP="00E6499C">
      <w:pPr>
        <w:pStyle w:val="ListParagraph"/>
        <w:widowControl w:val="0"/>
        <w:tabs>
          <w:tab w:val="left" w:pos="220"/>
          <w:tab w:val="left" w:pos="720"/>
        </w:tabs>
        <w:autoSpaceDE w:val="0"/>
        <w:autoSpaceDN w:val="0"/>
        <w:adjustRightInd w:val="0"/>
        <w:spacing w:line="276" w:lineRule="auto"/>
        <w:ind w:left="216"/>
        <w:rPr>
          <w:rFonts w:ascii="Helvetica" w:hAnsi="Helvetica" w:cs="Calibri"/>
          <w:b/>
          <w:sz w:val="21"/>
          <w:szCs w:val="21"/>
        </w:rPr>
      </w:pPr>
    </w:p>
    <w:p w14:paraId="544694B4" w14:textId="668BD7C7" w:rsidR="00F97F79" w:rsidRPr="009B1E40" w:rsidRDefault="003D129D" w:rsidP="00E6499C">
      <w:pPr>
        <w:pStyle w:val="ListParagraph"/>
        <w:widowControl w:val="0"/>
        <w:tabs>
          <w:tab w:val="left" w:pos="220"/>
          <w:tab w:val="left" w:pos="720"/>
        </w:tabs>
        <w:autoSpaceDE w:val="0"/>
        <w:autoSpaceDN w:val="0"/>
        <w:adjustRightInd w:val="0"/>
        <w:spacing w:line="276" w:lineRule="auto"/>
        <w:ind w:left="216"/>
        <w:rPr>
          <w:rFonts w:ascii="Helvetica" w:hAnsi="Helvetica" w:cs="Calibri"/>
          <w:sz w:val="21"/>
          <w:szCs w:val="21"/>
        </w:rPr>
      </w:pPr>
      <w:r w:rsidRPr="009B1E40">
        <w:rPr>
          <w:rFonts w:ascii="Helvetica" w:hAnsi="Helvetica" w:cs="Calibri"/>
          <w:sz w:val="21"/>
          <w:szCs w:val="21"/>
        </w:rPr>
        <w:tab/>
      </w:r>
      <w:r w:rsidRPr="009B1E40">
        <w:rPr>
          <w:rFonts w:ascii="Helvetica" w:hAnsi="Helvetica" w:cs="Calibri"/>
          <w:sz w:val="21"/>
          <w:szCs w:val="21"/>
        </w:rPr>
        <w:tab/>
      </w:r>
      <w:r w:rsidR="00F97F79" w:rsidRPr="009B1E40">
        <w:rPr>
          <w:rFonts w:ascii="Helvetica" w:hAnsi="Helvetica" w:cs="Calibri"/>
          <w:sz w:val="21"/>
          <w:szCs w:val="21"/>
        </w:rPr>
        <w:t>The Valdosta State University (VSU) Art Education Program Advisory Board</w:t>
      </w:r>
      <w:r w:rsidR="00E6499C" w:rsidRPr="009B1E40">
        <w:rPr>
          <w:rFonts w:ascii="Helvetica" w:hAnsi="Helvetica" w:cs="Calibri"/>
          <w:sz w:val="21"/>
          <w:szCs w:val="21"/>
        </w:rPr>
        <w:t xml:space="preserve"> (PAB)</w:t>
      </w:r>
      <w:r w:rsidR="00F97F79" w:rsidRPr="009B1E40">
        <w:rPr>
          <w:rFonts w:ascii="Helvetica" w:hAnsi="Helvetica" w:cs="Calibri"/>
          <w:sz w:val="21"/>
          <w:szCs w:val="21"/>
        </w:rPr>
        <w:t xml:space="preserve"> currently consists of VSU art edu</w:t>
      </w:r>
      <w:r w:rsidR="00E6499C" w:rsidRPr="009B1E40">
        <w:rPr>
          <w:rFonts w:ascii="Helvetica" w:hAnsi="Helvetica" w:cs="Calibri"/>
          <w:sz w:val="21"/>
          <w:szCs w:val="21"/>
        </w:rPr>
        <w:t>cation faculty, head of the D</w:t>
      </w:r>
      <w:r w:rsidR="00F97F79" w:rsidRPr="009B1E40">
        <w:rPr>
          <w:rFonts w:ascii="Helvetica" w:hAnsi="Helvetica" w:cs="Calibri"/>
          <w:sz w:val="21"/>
          <w:szCs w:val="21"/>
        </w:rPr>
        <w:t>epartment</w:t>
      </w:r>
      <w:r w:rsidR="00E6499C" w:rsidRPr="009B1E40">
        <w:rPr>
          <w:rFonts w:ascii="Helvetica" w:hAnsi="Helvetica" w:cs="Calibri"/>
          <w:sz w:val="21"/>
          <w:szCs w:val="21"/>
        </w:rPr>
        <w:t xml:space="preserve"> of Art</w:t>
      </w:r>
      <w:r w:rsidR="00F97F79" w:rsidRPr="009B1E40">
        <w:rPr>
          <w:rFonts w:ascii="Helvetica" w:hAnsi="Helvetica" w:cs="Calibri"/>
          <w:sz w:val="21"/>
          <w:szCs w:val="21"/>
        </w:rPr>
        <w:t>, teacher representation from elementary, middle, secondary teaching levels from both the City of Valdosta and Lowndes County public schools</w:t>
      </w:r>
      <w:r w:rsidR="00E6499C" w:rsidRPr="009B1E40">
        <w:rPr>
          <w:rFonts w:ascii="Helvetica" w:hAnsi="Helvetica" w:cs="Calibri"/>
          <w:sz w:val="21"/>
          <w:szCs w:val="21"/>
        </w:rPr>
        <w:t>,</w:t>
      </w:r>
      <w:r w:rsidR="00F97F79" w:rsidRPr="009B1E40">
        <w:rPr>
          <w:rFonts w:ascii="Helvetica" w:hAnsi="Helvetica" w:cs="Calibri"/>
          <w:sz w:val="21"/>
          <w:szCs w:val="21"/>
        </w:rPr>
        <w:t xml:space="preserve"> as well as representation from regional independent/private schools</w:t>
      </w:r>
      <w:r w:rsidR="00E6499C" w:rsidRPr="009B1E40">
        <w:rPr>
          <w:rFonts w:ascii="Helvetica" w:hAnsi="Helvetica" w:cs="Calibri"/>
          <w:sz w:val="21"/>
          <w:szCs w:val="21"/>
        </w:rPr>
        <w:t>,</w:t>
      </w:r>
      <w:r w:rsidR="00F97F79" w:rsidRPr="009B1E40">
        <w:rPr>
          <w:rFonts w:ascii="Helvetica" w:hAnsi="Helvetica" w:cs="Calibri"/>
          <w:sz w:val="21"/>
          <w:szCs w:val="21"/>
        </w:rPr>
        <w:t xml:space="preserve"> and the Georgia Art Education Association, the state-based arm of the National Art Education Association.  Board members are invited to serve </w:t>
      </w:r>
      <w:r w:rsidR="00E6499C" w:rsidRPr="009B1E40">
        <w:rPr>
          <w:rFonts w:ascii="Helvetica" w:hAnsi="Helvetica" w:cs="Calibri"/>
          <w:sz w:val="21"/>
          <w:szCs w:val="21"/>
        </w:rPr>
        <w:t xml:space="preserve">throughout the academic year and continue their role based on availability and willingness to serve. Membership may be associated with specific topics, goals and plans as needed by the PAB. </w:t>
      </w:r>
      <w:r w:rsidR="00F97F79" w:rsidRPr="009B1E40">
        <w:rPr>
          <w:rFonts w:ascii="Helvetica" w:hAnsi="Helvetica" w:cs="Calibri"/>
          <w:sz w:val="21"/>
          <w:szCs w:val="21"/>
        </w:rPr>
        <w:t>Future plans for expansion of Board membership service include community members, for example, the Annette Howell Turner Center for the Arts, Valdosta Early College Academy (VECA)</w:t>
      </w:r>
      <w:r w:rsidR="00E6499C" w:rsidRPr="009B1E40">
        <w:rPr>
          <w:rFonts w:ascii="Helvetica" w:hAnsi="Helvetica" w:cs="Calibri"/>
          <w:sz w:val="21"/>
          <w:szCs w:val="21"/>
        </w:rPr>
        <w:t>,</w:t>
      </w:r>
      <w:r w:rsidR="00F97F79" w:rsidRPr="009B1E40">
        <w:rPr>
          <w:rFonts w:ascii="Helvetica" w:hAnsi="Helvetica" w:cs="Calibri"/>
          <w:sz w:val="21"/>
          <w:szCs w:val="21"/>
        </w:rPr>
        <w:t xml:space="preserve"> and faculty members from other Valdosta State University colleges in addition to the College of the Arts.</w:t>
      </w:r>
    </w:p>
    <w:p w14:paraId="0B6B0D0D" w14:textId="19D39F1D" w:rsidR="00E6499C" w:rsidRPr="009B1E40" w:rsidRDefault="003D129D" w:rsidP="00F97F79">
      <w:pPr>
        <w:pStyle w:val="ListParagraph"/>
        <w:widowControl w:val="0"/>
        <w:tabs>
          <w:tab w:val="left" w:pos="220"/>
          <w:tab w:val="left" w:pos="720"/>
        </w:tabs>
        <w:autoSpaceDE w:val="0"/>
        <w:autoSpaceDN w:val="0"/>
        <w:adjustRightInd w:val="0"/>
        <w:spacing w:line="276" w:lineRule="auto"/>
        <w:ind w:left="216"/>
        <w:rPr>
          <w:rFonts w:ascii="Helvetica" w:hAnsi="Helvetica" w:cs="Calibri"/>
          <w:sz w:val="21"/>
          <w:szCs w:val="21"/>
        </w:rPr>
      </w:pPr>
      <w:r w:rsidRPr="009B1E40">
        <w:rPr>
          <w:rFonts w:ascii="Helvetica" w:hAnsi="Helvetica" w:cs="Calibri"/>
          <w:sz w:val="21"/>
          <w:szCs w:val="21"/>
        </w:rPr>
        <w:tab/>
      </w:r>
      <w:r w:rsidRPr="009B1E40">
        <w:rPr>
          <w:rFonts w:ascii="Helvetica" w:hAnsi="Helvetica" w:cs="Calibri"/>
          <w:sz w:val="21"/>
          <w:szCs w:val="21"/>
        </w:rPr>
        <w:tab/>
      </w:r>
      <w:r w:rsidR="00F97F79" w:rsidRPr="009B1E40">
        <w:rPr>
          <w:rFonts w:ascii="Helvetica" w:hAnsi="Helvetica" w:cs="Calibri"/>
          <w:sz w:val="21"/>
          <w:szCs w:val="21"/>
        </w:rPr>
        <w:t>The primary function of the Board is to meet at least twice during the academic year to reciprocally engage in discussion to garner input to assist students and faculty in consistent evaluation and development of a strong pre-service art education curriculum and to discuss the impact of current iss</w:t>
      </w:r>
      <w:r w:rsidR="00E6499C" w:rsidRPr="009B1E40">
        <w:rPr>
          <w:rFonts w:ascii="Helvetica" w:hAnsi="Helvetica" w:cs="Calibri"/>
          <w:sz w:val="21"/>
          <w:szCs w:val="21"/>
        </w:rPr>
        <w:t>ues facing public education. F</w:t>
      </w:r>
      <w:r w:rsidR="00F97F79" w:rsidRPr="009B1E40">
        <w:rPr>
          <w:rFonts w:ascii="Helvetica" w:hAnsi="Helvetica" w:cs="Calibri"/>
          <w:sz w:val="21"/>
          <w:szCs w:val="21"/>
        </w:rPr>
        <w:t>or example</w:t>
      </w:r>
      <w:r w:rsidR="00E6499C" w:rsidRPr="009B1E40">
        <w:rPr>
          <w:rFonts w:ascii="Helvetica" w:hAnsi="Helvetica" w:cs="Calibri"/>
          <w:sz w:val="21"/>
          <w:szCs w:val="21"/>
        </w:rPr>
        <w:t>;</w:t>
      </w:r>
      <w:r w:rsidR="00F97F79" w:rsidRPr="009B1E40">
        <w:rPr>
          <w:rFonts w:ascii="Helvetica" w:hAnsi="Helvetica" w:cs="Calibri"/>
          <w:sz w:val="21"/>
          <w:szCs w:val="21"/>
        </w:rPr>
        <w:t xml:space="preserve"> accreditation (CAEP, NASAD) </w:t>
      </w:r>
      <w:proofErr w:type="spellStart"/>
      <w:r w:rsidR="00F97F79" w:rsidRPr="009B1E40">
        <w:rPr>
          <w:rFonts w:ascii="Helvetica" w:hAnsi="Helvetica" w:cs="Calibri"/>
          <w:sz w:val="21"/>
          <w:szCs w:val="21"/>
        </w:rPr>
        <w:t>LiveText</w:t>
      </w:r>
      <w:proofErr w:type="spellEnd"/>
      <w:r w:rsidR="00F97F79" w:rsidRPr="009B1E40">
        <w:rPr>
          <w:rFonts w:ascii="Helvetica" w:hAnsi="Helvetica" w:cs="Calibri"/>
          <w:sz w:val="21"/>
          <w:szCs w:val="21"/>
        </w:rPr>
        <w:t xml:space="preserve">, Candidate Assessment </w:t>
      </w:r>
      <w:r w:rsidR="00B87BAF" w:rsidRPr="009B1E40">
        <w:rPr>
          <w:rFonts w:ascii="Helvetica" w:hAnsi="Helvetica" w:cs="Calibri"/>
          <w:sz w:val="21"/>
          <w:szCs w:val="21"/>
        </w:rPr>
        <w:t xml:space="preserve">on </w:t>
      </w:r>
      <w:r w:rsidR="00F97F79" w:rsidRPr="009B1E40">
        <w:rPr>
          <w:rFonts w:ascii="Helvetica" w:hAnsi="Helvetica" w:cs="Calibri"/>
          <w:sz w:val="21"/>
          <w:szCs w:val="21"/>
        </w:rPr>
        <w:t>Performance S</w:t>
      </w:r>
      <w:r w:rsidR="00B87BAF" w:rsidRPr="009B1E40">
        <w:rPr>
          <w:rFonts w:ascii="Helvetica" w:hAnsi="Helvetica" w:cs="Calibri"/>
          <w:sz w:val="21"/>
          <w:szCs w:val="21"/>
        </w:rPr>
        <w:t>tandards</w:t>
      </w:r>
      <w:r w:rsidR="00F97F79" w:rsidRPr="009B1E40">
        <w:rPr>
          <w:rFonts w:ascii="Helvetica" w:hAnsi="Helvetica" w:cs="Calibri"/>
          <w:sz w:val="21"/>
          <w:szCs w:val="21"/>
        </w:rPr>
        <w:t xml:space="preserve"> (CAPS), tiered certification in the state of Georgia</w:t>
      </w:r>
      <w:r w:rsidR="001B26F6" w:rsidRPr="009B1E40">
        <w:rPr>
          <w:rFonts w:ascii="Helvetica" w:hAnsi="Helvetica" w:cs="Calibri"/>
          <w:sz w:val="21"/>
          <w:szCs w:val="21"/>
        </w:rPr>
        <w:t xml:space="preserve">, </w:t>
      </w:r>
      <w:r w:rsidR="00F97F79" w:rsidRPr="009B1E40">
        <w:rPr>
          <w:rFonts w:ascii="Helvetica" w:hAnsi="Helvetica" w:cs="Calibri"/>
          <w:sz w:val="21"/>
          <w:szCs w:val="21"/>
        </w:rPr>
        <w:t>Education Teacher Performance Assessment (</w:t>
      </w:r>
      <w:proofErr w:type="spellStart"/>
      <w:r w:rsidR="00F97F79" w:rsidRPr="009B1E40">
        <w:rPr>
          <w:rFonts w:ascii="Helvetica" w:hAnsi="Helvetica" w:cs="Calibri"/>
          <w:sz w:val="21"/>
          <w:szCs w:val="21"/>
        </w:rPr>
        <w:t>edTPA</w:t>
      </w:r>
      <w:proofErr w:type="spellEnd"/>
      <w:r w:rsidR="00F97F79" w:rsidRPr="009B1E40">
        <w:rPr>
          <w:rFonts w:ascii="Helvetica" w:hAnsi="Helvetica" w:cs="Calibri"/>
          <w:sz w:val="21"/>
          <w:szCs w:val="21"/>
        </w:rPr>
        <w:t xml:space="preserve">), and Teacher Keys Evaluation System (TKES). </w:t>
      </w:r>
    </w:p>
    <w:p w14:paraId="32C3AE75" w14:textId="5385DED4" w:rsidR="00F97F79" w:rsidRPr="009B1E40" w:rsidRDefault="003D129D" w:rsidP="003D129D">
      <w:pPr>
        <w:pStyle w:val="ListParagraph"/>
        <w:widowControl w:val="0"/>
        <w:tabs>
          <w:tab w:val="left" w:pos="220"/>
          <w:tab w:val="left" w:pos="720"/>
        </w:tabs>
        <w:autoSpaceDE w:val="0"/>
        <w:autoSpaceDN w:val="0"/>
        <w:adjustRightInd w:val="0"/>
        <w:spacing w:line="276" w:lineRule="auto"/>
        <w:ind w:left="216"/>
        <w:rPr>
          <w:rFonts w:ascii="Helvetica" w:hAnsi="Helvetica" w:cs="Calibri"/>
          <w:sz w:val="21"/>
          <w:szCs w:val="21"/>
        </w:rPr>
      </w:pPr>
      <w:r w:rsidRPr="009B1E40">
        <w:rPr>
          <w:rFonts w:ascii="Helvetica" w:hAnsi="Helvetica" w:cs="Calibri"/>
          <w:sz w:val="21"/>
          <w:szCs w:val="21"/>
        </w:rPr>
        <w:tab/>
      </w:r>
      <w:r w:rsidRPr="009B1E40">
        <w:rPr>
          <w:rFonts w:ascii="Helvetica" w:hAnsi="Helvetica" w:cs="Calibri"/>
          <w:sz w:val="21"/>
          <w:szCs w:val="21"/>
        </w:rPr>
        <w:tab/>
      </w:r>
      <w:r w:rsidR="00E6499C" w:rsidRPr="009B1E40">
        <w:rPr>
          <w:rFonts w:ascii="Helvetica" w:hAnsi="Helvetica" w:cs="Calibri"/>
          <w:sz w:val="21"/>
          <w:szCs w:val="21"/>
        </w:rPr>
        <w:t xml:space="preserve">Business conducted by the PAB may take place in regularly scheduled meetings (face-to-face), review of digital material such as </w:t>
      </w:r>
      <w:proofErr w:type="spellStart"/>
      <w:r w:rsidR="00E6499C" w:rsidRPr="009B1E40">
        <w:rPr>
          <w:rFonts w:ascii="Helvetica" w:hAnsi="Helvetica" w:cs="Calibri"/>
          <w:sz w:val="21"/>
          <w:szCs w:val="21"/>
        </w:rPr>
        <w:t>BlazeView</w:t>
      </w:r>
      <w:proofErr w:type="spellEnd"/>
      <w:r w:rsidR="00E6499C" w:rsidRPr="009B1E40">
        <w:rPr>
          <w:rFonts w:ascii="Helvetica" w:hAnsi="Helvetica" w:cs="Calibri"/>
          <w:sz w:val="21"/>
          <w:szCs w:val="21"/>
        </w:rPr>
        <w:t xml:space="preserve"> and </w:t>
      </w:r>
      <w:proofErr w:type="spellStart"/>
      <w:r w:rsidR="00E6499C" w:rsidRPr="009B1E40">
        <w:rPr>
          <w:rFonts w:ascii="Helvetica" w:hAnsi="Helvetica" w:cs="Calibri"/>
          <w:sz w:val="21"/>
          <w:szCs w:val="21"/>
        </w:rPr>
        <w:t>LiveText</w:t>
      </w:r>
      <w:proofErr w:type="spellEnd"/>
      <w:r w:rsidR="00E6499C" w:rsidRPr="009B1E40">
        <w:rPr>
          <w:rFonts w:ascii="Helvetica" w:hAnsi="Helvetica" w:cs="Calibri"/>
          <w:sz w:val="21"/>
          <w:szCs w:val="21"/>
        </w:rPr>
        <w:t>, email exchanges, phone conversations, and other informal communications.</w:t>
      </w:r>
      <w:r w:rsidRPr="009B1E40">
        <w:rPr>
          <w:rFonts w:ascii="Helvetica" w:hAnsi="Helvetica" w:cs="Calibri"/>
          <w:sz w:val="21"/>
          <w:szCs w:val="21"/>
        </w:rPr>
        <w:t xml:space="preserve"> </w:t>
      </w:r>
      <w:r w:rsidR="00E6499C" w:rsidRPr="009B1E40">
        <w:rPr>
          <w:rFonts w:ascii="Helvetica" w:hAnsi="Helvetica" w:cs="Calibri"/>
          <w:sz w:val="21"/>
          <w:szCs w:val="21"/>
        </w:rPr>
        <w:t>Additionally,</w:t>
      </w:r>
      <w:r w:rsidR="00F97F79" w:rsidRPr="009B1E40">
        <w:rPr>
          <w:rFonts w:ascii="Helvetica" w:hAnsi="Helvetica" w:cs="Calibri"/>
          <w:sz w:val="21"/>
          <w:szCs w:val="21"/>
        </w:rPr>
        <w:t xml:space="preserve"> Board members are invited to host art methods class visits in their res</w:t>
      </w:r>
      <w:r w:rsidR="00E6499C" w:rsidRPr="009B1E40">
        <w:rPr>
          <w:rFonts w:ascii="Helvetica" w:hAnsi="Helvetica" w:cs="Calibri"/>
          <w:sz w:val="21"/>
          <w:szCs w:val="21"/>
        </w:rPr>
        <w:t xml:space="preserve">pective schools for observation </w:t>
      </w:r>
      <w:r w:rsidR="00F97F79" w:rsidRPr="009B1E40">
        <w:rPr>
          <w:rFonts w:ascii="Helvetica" w:hAnsi="Helvetica" w:cs="Calibri"/>
          <w:sz w:val="21"/>
          <w:szCs w:val="21"/>
        </w:rPr>
        <w:t>and participation</w:t>
      </w:r>
      <w:r w:rsidR="00E6499C" w:rsidRPr="009B1E40">
        <w:rPr>
          <w:rFonts w:ascii="Helvetica" w:hAnsi="Helvetica" w:cs="Calibri"/>
          <w:sz w:val="21"/>
          <w:szCs w:val="21"/>
        </w:rPr>
        <w:t>,</w:t>
      </w:r>
      <w:r w:rsidR="00F97F79" w:rsidRPr="009B1E40">
        <w:rPr>
          <w:rFonts w:ascii="Helvetica" w:hAnsi="Helvetica" w:cs="Calibri"/>
          <w:sz w:val="21"/>
          <w:szCs w:val="21"/>
        </w:rPr>
        <w:t xml:space="preserve"> serve on panels to discuss trends and issues in art education</w:t>
      </w:r>
      <w:r w:rsidR="00E6499C" w:rsidRPr="009B1E40">
        <w:rPr>
          <w:rFonts w:ascii="Helvetica" w:hAnsi="Helvetica" w:cs="Calibri"/>
          <w:sz w:val="21"/>
          <w:szCs w:val="21"/>
        </w:rPr>
        <w:t>,</w:t>
      </w:r>
      <w:r w:rsidR="00F97F79" w:rsidRPr="009B1E40">
        <w:rPr>
          <w:rFonts w:ascii="Helvetica" w:hAnsi="Helvetica" w:cs="Calibri"/>
          <w:sz w:val="21"/>
          <w:szCs w:val="21"/>
        </w:rPr>
        <w:t xml:space="preserve"> and to share work experience with pre-service art education students during their weekly student teaching Seminar classes.</w:t>
      </w:r>
      <w:r w:rsidR="00E6499C" w:rsidRPr="009B1E40">
        <w:rPr>
          <w:rFonts w:ascii="Helvetica" w:hAnsi="Helvetica" w:cs="Calibri"/>
          <w:sz w:val="21"/>
          <w:szCs w:val="21"/>
        </w:rPr>
        <w:t xml:space="preserve"> </w:t>
      </w:r>
    </w:p>
    <w:p w14:paraId="18089C04" w14:textId="55FC4662" w:rsidR="00F97F79" w:rsidRPr="009B1E40" w:rsidRDefault="003D129D" w:rsidP="00F97F79">
      <w:pPr>
        <w:pStyle w:val="ListParagraph"/>
        <w:widowControl w:val="0"/>
        <w:tabs>
          <w:tab w:val="left" w:pos="220"/>
          <w:tab w:val="left" w:pos="720"/>
        </w:tabs>
        <w:autoSpaceDE w:val="0"/>
        <w:autoSpaceDN w:val="0"/>
        <w:adjustRightInd w:val="0"/>
        <w:spacing w:line="276" w:lineRule="auto"/>
        <w:ind w:left="216"/>
        <w:rPr>
          <w:rFonts w:ascii="Helvetica" w:hAnsi="Helvetica" w:cs="Calibri"/>
          <w:sz w:val="21"/>
          <w:szCs w:val="21"/>
        </w:rPr>
      </w:pPr>
      <w:r w:rsidRPr="009B1E40">
        <w:rPr>
          <w:rFonts w:ascii="Helvetica" w:hAnsi="Helvetica" w:cs="Calibri"/>
          <w:sz w:val="21"/>
          <w:szCs w:val="21"/>
        </w:rPr>
        <w:tab/>
      </w:r>
      <w:r w:rsidRPr="009B1E40">
        <w:rPr>
          <w:rFonts w:ascii="Helvetica" w:hAnsi="Helvetica" w:cs="Calibri"/>
          <w:sz w:val="21"/>
          <w:szCs w:val="21"/>
        </w:rPr>
        <w:tab/>
      </w:r>
      <w:r w:rsidR="00F97F79" w:rsidRPr="009B1E40">
        <w:rPr>
          <w:rFonts w:ascii="Helvetica" w:hAnsi="Helvetica" w:cs="Calibri"/>
          <w:sz w:val="21"/>
          <w:szCs w:val="21"/>
        </w:rPr>
        <w:t xml:space="preserve">Ultimately, feedback from the Art Education </w:t>
      </w:r>
      <w:r w:rsidR="005A40E2" w:rsidRPr="009B1E40">
        <w:rPr>
          <w:rFonts w:ascii="Helvetica" w:hAnsi="Helvetica" w:cs="Calibri"/>
          <w:sz w:val="21"/>
          <w:szCs w:val="21"/>
        </w:rPr>
        <w:t xml:space="preserve">Program </w:t>
      </w:r>
      <w:r w:rsidR="00F97F79" w:rsidRPr="009B1E40">
        <w:rPr>
          <w:rFonts w:ascii="Helvetica" w:hAnsi="Helvetica" w:cs="Calibri"/>
          <w:sz w:val="21"/>
          <w:szCs w:val="21"/>
        </w:rPr>
        <w:t>Advisory Board serves as a conduit between P-12 teachers, community stake-holders, university partners (including other VSU departmental faculty), and the Dewar College of Education and Human Services (COEHS) Executive Committee, the College of the Arts (COA), the Department of Art, and the Art Education Program which consists of Program Coordinator, art education faculty, and art education students.</w:t>
      </w:r>
    </w:p>
    <w:p w14:paraId="1DC34089" w14:textId="77777777" w:rsidR="004D6849" w:rsidRPr="009B1E40" w:rsidRDefault="004D6849">
      <w:pPr>
        <w:rPr>
          <w:rFonts w:ascii="Helvetica" w:hAnsi="Helvetica"/>
          <w:color w:val="4F81BD" w:themeColor="accent1"/>
          <w:sz w:val="21"/>
          <w:szCs w:val="21"/>
        </w:rPr>
      </w:pPr>
    </w:p>
    <w:p w14:paraId="63A391FC" w14:textId="77777777" w:rsidR="003D129D" w:rsidRPr="009B1E40" w:rsidRDefault="003D129D">
      <w:pPr>
        <w:rPr>
          <w:rFonts w:ascii="Helvetica" w:hAnsi="Helvetica"/>
          <w:color w:val="4F81BD" w:themeColor="accent1"/>
          <w:sz w:val="21"/>
          <w:szCs w:val="21"/>
        </w:rPr>
      </w:pPr>
      <w:bookmarkStart w:id="0" w:name="_GoBack"/>
      <w:bookmarkEnd w:id="0"/>
    </w:p>
    <w:p w14:paraId="152464D7" w14:textId="77777777" w:rsidR="003D129D" w:rsidRPr="009B1E40" w:rsidRDefault="003D129D">
      <w:pPr>
        <w:rPr>
          <w:rFonts w:ascii="Helvetica" w:hAnsi="Helvetica"/>
          <w:color w:val="4F81BD" w:themeColor="accent1"/>
          <w:sz w:val="21"/>
          <w:szCs w:val="21"/>
        </w:rPr>
      </w:pPr>
    </w:p>
    <w:p w14:paraId="51C24168" w14:textId="77777777" w:rsidR="003D129D" w:rsidRPr="009B1E40" w:rsidRDefault="003D129D">
      <w:pPr>
        <w:rPr>
          <w:rFonts w:ascii="Helvetica" w:hAnsi="Helvetica"/>
          <w:color w:val="4F81BD" w:themeColor="accent1"/>
          <w:sz w:val="21"/>
          <w:szCs w:val="21"/>
        </w:rPr>
      </w:pPr>
    </w:p>
    <w:p w14:paraId="24541D2E" w14:textId="77777777" w:rsidR="003D129D" w:rsidRPr="009B1E40" w:rsidRDefault="003D129D">
      <w:pPr>
        <w:rPr>
          <w:rFonts w:ascii="Helvetica" w:hAnsi="Helvetica"/>
          <w:color w:val="4F81BD" w:themeColor="accent1"/>
          <w:sz w:val="21"/>
          <w:szCs w:val="21"/>
        </w:rPr>
      </w:pPr>
    </w:p>
    <w:p w14:paraId="303D3BFC" w14:textId="77777777" w:rsidR="003D129D" w:rsidRPr="009B1E40" w:rsidRDefault="003D129D">
      <w:pPr>
        <w:rPr>
          <w:rFonts w:ascii="Helvetica" w:hAnsi="Helvetica"/>
          <w:color w:val="4F81BD" w:themeColor="accent1"/>
          <w:sz w:val="21"/>
          <w:szCs w:val="21"/>
        </w:rPr>
      </w:pPr>
    </w:p>
    <w:p w14:paraId="668F789F" w14:textId="4403D123" w:rsidR="004D6849" w:rsidRPr="009B1E40" w:rsidRDefault="00F97F79">
      <w:pPr>
        <w:rPr>
          <w:rFonts w:ascii="Helvetica" w:hAnsi="Helvetica"/>
          <w:b/>
          <w:sz w:val="21"/>
          <w:szCs w:val="21"/>
        </w:rPr>
      </w:pPr>
      <w:r w:rsidRPr="009B1E40">
        <w:rPr>
          <w:rFonts w:ascii="Helvetica" w:hAnsi="Helvetica"/>
          <w:b/>
          <w:sz w:val="21"/>
          <w:szCs w:val="21"/>
        </w:rPr>
        <w:t>Information regarding selected ARED PAB members:</w:t>
      </w:r>
    </w:p>
    <w:p w14:paraId="29135616" w14:textId="515A6AB9" w:rsidR="004D6849" w:rsidRPr="009B1E40" w:rsidRDefault="004D6849" w:rsidP="004D6849">
      <w:pPr>
        <w:rPr>
          <w:rFonts w:ascii="Helvetica" w:hAnsi="Helvetica"/>
          <w:i/>
          <w:sz w:val="21"/>
          <w:szCs w:val="21"/>
        </w:rPr>
      </w:pPr>
      <w:r w:rsidRPr="009B1E40">
        <w:rPr>
          <w:rFonts w:ascii="Helvetica" w:hAnsi="Helvetica"/>
          <w:bCs/>
          <w:i/>
          <w:sz w:val="21"/>
          <w:szCs w:val="21"/>
        </w:rPr>
        <w:t>Below is the information for each individual for who</w:t>
      </w:r>
      <w:r w:rsidR="00F97F79" w:rsidRPr="009B1E40">
        <w:rPr>
          <w:rFonts w:ascii="Helvetica" w:hAnsi="Helvetica"/>
          <w:bCs/>
          <w:i/>
          <w:sz w:val="21"/>
          <w:szCs w:val="21"/>
        </w:rPr>
        <w:t xml:space="preserve"> has served as a program advisory board member</w:t>
      </w:r>
      <w:proofErr w:type="gramStart"/>
      <w:r w:rsidR="00F97F79" w:rsidRPr="009B1E40">
        <w:rPr>
          <w:rFonts w:ascii="Helvetica" w:hAnsi="Helvetica"/>
          <w:bCs/>
          <w:i/>
          <w:sz w:val="21"/>
          <w:szCs w:val="21"/>
        </w:rPr>
        <w:t>;</w:t>
      </w:r>
      <w:proofErr w:type="gramEnd"/>
      <w:r w:rsidR="00F97F79" w:rsidRPr="009B1E40">
        <w:rPr>
          <w:rFonts w:ascii="Helvetica" w:hAnsi="Helvetica"/>
          <w:bCs/>
          <w:i/>
          <w:sz w:val="21"/>
          <w:szCs w:val="21"/>
        </w:rPr>
        <w:t xml:space="preserve"> what they do, and how </w:t>
      </w:r>
      <w:r w:rsidRPr="009B1E40">
        <w:rPr>
          <w:rFonts w:ascii="Helvetica" w:hAnsi="Helvetica"/>
          <w:bCs/>
          <w:i/>
          <w:sz w:val="21"/>
          <w:szCs w:val="21"/>
        </w:rPr>
        <w:t xml:space="preserve">their input </w:t>
      </w:r>
      <w:r w:rsidR="00E6499C" w:rsidRPr="009B1E40">
        <w:rPr>
          <w:rFonts w:ascii="Helvetica" w:hAnsi="Helvetica"/>
          <w:bCs/>
          <w:i/>
          <w:sz w:val="21"/>
          <w:szCs w:val="21"/>
        </w:rPr>
        <w:t xml:space="preserve">is </w:t>
      </w:r>
      <w:r w:rsidRPr="009B1E40">
        <w:rPr>
          <w:rFonts w:ascii="Helvetica" w:hAnsi="Helvetica"/>
          <w:bCs/>
          <w:i/>
          <w:sz w:val="21"/>
          <w:szCs w:val="21"/>
        </w:rPr>
        <w:t>gathered and utilized.</w:t>
      </w:r>
    </w:p>
    <w:p w14:paraId="65DA5A2A" w14:textId="77777777" w:rsidR="004D6849" w:rsidRPr="009B1E40" w:rsidRDefault="004D6849" w:rsidP="004D6849">
      <w:pPr>
        <w:rPr>
          <w:rFonts w:ascii="Helvetica" w:hAnsi="Helvetica"/>
          <w:sz w:val="21"/>
          <w:szCs w:val="21"/>
        </w:rPr>
      </w:pPr>
      <w:r w:rsidRPr="009B1E40">
        <w:rPr>
          <w:rFonts w:ascii="Helvetica" w:hAnsi="Helvetica"/>
          <w:sz w:val="21"/>
          <w:szCs w:val="21"/>
        </w:rPr>
        <w:t> </w:t>
      </w:r>
    </w:p>
    <w:p w14:paraId="04C1E4BD" w14:textId="752FDCC1" w:rsidR="004D6849" w:rsidRPr="009B1E40" w:rsidRDefault="004D6849" w:rsidP="004D6849">
      <w:pPr>
        <w:rPr>
          <w:rFonts w:ascii="Helvetica" w:hAnsi="Helvetica"/>
          <w:sz w:val="21"/>
          <w:szCs w:val="21"/>
        </w:rPr>
      </w:pPr>
      <w:r w:rsidRPr="009B1E40">
        <w:rPr>
          <w:rFonts w:ascii="Helvetica" w:hAnsi="Helvetica"/>
          <w:b/>
          <w:bCs/>
          <w:sz w:val="21"/>
          <w:szCs w:val="21"/>
        </w:rPr>
        <w:t>1. Sherry Bennett</w:t>
      </w:r>
      <w:r w:rsidRPr="009B1E40">
        <w:rPr>
          <w:rFonts w:ascii="Helvetica" w:hAnsi="Helvetica"/>
          <w:bCs/>
          <w:sz w:val="21"/>
          <w:szCs w:val="21"/>
        </w:rPr>
        <w:t xml:space="preserve"> –</w:t>
      </w:r>
      <w:r w:rsidR="00F97F79" w:rsidRPr="009B1E40">
        <w:rPr>
          <w:rFonts w:ascii="Helvetica" w:hAnsi="Helvetica"/>
          <w:bCs/>
          <w:sz w:val="21"/>
          <w:szCs w:val="21"/>
        </w:rPr>
        <w:t xml:space="preserve"> </w:t>
      </w:r>
      <w:r w:rsidRPr="009B1E40">
        <w:rPr>
          <w:rFonts w:ascii="Helvetica" w:hAnsi="Helvetica"/>
          <w:bCs/>
          <w:sz w:val="21"/>
          <w:szCs w:val="21"/>
        </w:rPr>
        <w:t xml:space="preserve">Works as a High School Art Teacher at Lowndes High School. Her input is gathered through </w:t>
      </w:r>
      <w:proofErr w:type="spellStart"/>
      <w:r w:rsidRPr="009B1E40">
        <w:rPr>
          <w:rFonts w:ascii="Helvetica" w:hAnsi="Helvetica"/>
          <w:bCs/>
          <w:sz w:val="21"/>
          <w:szCs w:val="21"/>
        </w:rPr>
        <w:t>LiveText</w:t>
      </w:r>
      <w:proofErr w:type="spellEnd"/>
      <w:r w:rsidRPr="009B1E40">
        <w:rPr>
          <w:rFonts w:ascii="Helvetica" w:hAnsi="Helvetica"/>
          <w:bCs/>
          <w:sz w:val="21"/>
          <w:szCs w:val="21"/>
        </w:rPr>
        <w:t xml:space="preserve"> evaluations for student teachers that are enrolled for ARED 4090. It is used to assess the progress of the students’ learning online for the COE, and to help give feedback and input on how to improve the Art Education Department at VSU though recruitment of her high school students.</w:t>
      </w:r>
    </w:p>
    <w:p w14:paraId="1D70D438" w14:textId="77777777" w:rsidR="004D6849" w:rsidRPr="009B1E40" w:rsidRDefault="004D6849" w:rsidP="004D6849">
      <w:pPr>
        <w:rPr>
          <w:rFonts w:ascii="Helvetica" w:hAnsi="Helvetica"/>
          <w:sz w:val="21"/>
          <w:szCs w:val="21"/>
        </w:rPr>
      </w:pPr>
      <w:r w:rsidRPr="009B1E40">
        <w:rPr>
          <w:rFonts w:ascii="Helvetica" w:hAnsi="Helvetica"/>
          <w:sz w:val="21"/>
          <w:szCs w:val="21"/>
        </w:rPr>
        <w:t> </w:t>
      </w:r>
    </w:p>
    <w:p w14:paraId="0C8A2C9B" w14:textId="77777777" w:rsidR="004D6849" w:rsidRPr="009B1E40" w:rsidRDefault="004D6849" w:rsidP="004D6849">
      <w:pPr>
        <w:rPr>
          <w:rFonts w:ascii="Helvetica" w:hAnsi="Helvetica"/>
          <w:sz w:val="21"/>
          <w:szCs w:val="21"/>
        </w:rPr>
      </w:pPr>
      <w:r w:rsidRPr="009B1E40">
        <w:rPr>
          <w:rFonts w:ascii="Helvetica" w:hAnsi="Helvetica"/>
          <w:b/>
          <w:bCs/>
          <w:sz w:val="21"/>
          <w:szCs w:val="21"/>
        </w:rPr>
        <w:t xml:space="preserve">2. Marilyn </w:t>
      </w:r>
      <w:proofErr w:type="spellStart"/>
      <w:r w:rsidRPr="009B1E40">
        <w:rPr>
          <w:rFonts w:ascii="Helvetica" w:hAnsi="Helvetica"/>
          <w:b/>
          <w:bCs/>
          <w:sz w:val="21"/>
          <w:szCs w:val="21"/>
        </w:rPr>
        <w:t>Bechler</w:t>
      </w:r>
      <w:proofErr w:type="spellEnd"/>
      <w:r w:rsidRPr="009B1E40">
        <w:rPr>
          <w:rFonts w:ascii="Helvetica" w:hAnsi="Helvetica"/>
          <w:b/>
          <w:bCs/>
          <w:sz w:val="21"/>
          <w:szCs w:val="21"/>
        </w:rPr>
        <w:t xml:space="preserve"> –</w:t>
      </w:r>
      <w:r w:rsidRPr="009B1E40">
        <w:rPr>
          <w:rFonts w:ascii="Helvetica" w:hAnsi="Helvetica"/>
          <w:bCs/>
          <w:sz w:val="21"/>
          <w:szCs w:val="21"/>
        </w:rPr>
        <w:t xml:space="preserve"> Works as an Elementary School teacher at Pine Grove Elementary. Her input is gathered through meeting documentation on what she gave suggestions to improve the Art Education Department at VSU.</w:t>
      </w:r>
    </w:p>
    <w:p w14:paraId="2BDDFBFE" w14:textId="77777777" w:rsidR="004D6849" w:rsidRPr="009B1E40" w:rsidRDefault="004D6849" w:rsidP="004D6849">
      <w:pPr>
        <w:rPr>
          <w:rFonts w:ascii="Helvetica" w:hAnsi="Helvetica"/>
          <w:sz w:val="21"/>
          <w:szCs w:val="21"/>
        </w:rPr>
      </w:pPr>
      <w:r w:rsidRPr="009B1E40">
        <w:rPr>
          <w:rFonts w:ascii="Helvetica" w:hAnsi="Helvetica"/>
          <w:sz w:val="21"/>
          <w:szCs w:val="21"/>
        </w:rPr>
        <w:t> </w:t>
      </w:r>
    </w:p>
    <w:p w14:paraId="23780420" w14:textId="2A1CDE0F" w:rsidR="004D6849" w:rsidRPr="009B1E40" w:rsidRDefault="004D6849" w:rsidP="004D6849">
      <w:pPr>
        <w:rPr>
          <w:rFonts w:ascii="Helvetica" w:hAnsi="Helvetica"/>
          <w:sz w:val="21"/>
          <w:szCs w:val="21"/>
        </w:rPr>
      </w:pPr>
      <w:r w:rsidRPr="009B1E40">
        <w:rPr>
          <w:rFonts w:ascii="Helvetica" w:hAnsi="Helvetica"/>
          <w:b/>
          <w:bCs/>
          <w:sz w:val="21"/>
          <w:szCs w:val="21"/>
        </w:rPr>
        <w:t>3. Stephanie Summers -</w:t>
      </w:r>
      <w:r w:rsidRPr="009B1E40">
        <w:rPr>
          <w:rFonts w:ascii="Helvetica" w:hAnsi="Helvetica"/>
          <w:bCs/>
          <w:sz w:val="21"/>
          <w:szCs w:val="21"/>
        </w:rPr>
        <w:t xml:space="preserve"> Works as an Elementary School teacher at Hahira Elementary. Her input is gathered</w:t>
      </w:r>
      <w:r w:rsidR="00F97F79" w:rsidRPr="009B1E40">
        <w:rPr>
          <w:rFonts w:ascii="Helvetica" w:hAnsi="Helvetica"/>
          <w:sz w:val="21"/>
          <w:szCs w:val="21"/>
        </w:rPr>
        <w:t xml:space="preserve"> </w:t>
      </w:r>
      <w:r w:rsidRPr="009B1E40">
        <w:rPr>
          <w:rFonts w:ascii="Helvetica" w:hAnsi="Helvetica"/>
          <w:bCs/>
          <w:sz w:val="21"/>
          <w:szCs w:val="21"/>
        </w:rPr>
        <w:t xml:space="preserve">through </w:t>
      </w:r>
      <w:proofErr w:type="spellStart"/>
      <w:r w:rsidRPr="009B1E40">
        <w:rPr>
          <w:rFonts w:ascii="Helvetica" w:hAnsi="Helvetica"/>
          <w:bCs/>
          <w:sz w:val="21"/>
          <w:szCs w:val="21"/>
        </w:rPr>
        <w:t>LiveText</w:t>
      </w:r>
      <w:proofErr w:type="spellEnd"/>
      <w:r w:rsidRPr="009B1E40">
        <w:rPr>
          <w:rFonts w:ascii="Helvetica" w:hAnsi="Helvetica"/>
          <w:bCs/>
          <w:sz w:val="21"/>
          <w:szCs w:val="21"/>
        </w:rPr>
        <w:t xml:space="preserve"> evaluations for student teachers that are enrolled for ARED 4090. It is used to assess the progress of the students’ learning online for the COE, and to help give feedback and input on how to improve the Art Education Department at VSU and is documented at meetings.</w:t>
      </w:r>
    </w:p>
    <w:p w14:paraId="4E42F5CC" w14:textId="77777777" w:rsidR="004D6849" w:rsidRPr="009B1E40" w:rsidRDefault="004D6849" w:rsidP="004D6849">
      <w:pPr>
        <w:rPr>
          <w:rFonts w:ascii="Helvetica" w:hAnsi="Helvetica"/>
          <w:sz w:val="21"/>
          <w:szCs w:val="21"/>
        </w:rPr>
      </w:pPr>
      <w:r w:rsidRPr="009B1E40">
        <w:rPr>
          <w:rFonts w:ascii="Helvetica" w:hAnsi="Helvetica"/>
          <w:sz w:val="21"/>
          <w:szCs w:val="21"/>
        </w:rPr>
        <w:t> </w:t>
      </w:r>
    </w:p>
    <w:p w14:paraId="79DC7975" w14:textId="307FB6AC" w:rsidR="004D6849" w:rsidRPr="009B1E40" w:rsidRDefault="004D6849" w:rsidP="004D6849">
      <w:pPr>
        <w:rPr>
          <w:rFonts w:ascii="Helvetica" w:hAnsi="Helvetica"/>
          <w:sz w:val="21"/>
          <w:szCs w:val="21"/>
        </w:rPr>
      </w:pPr>
      <w:r w:rsidRPr="009B1E40">
        <w:rPr>
          <w:rFonts w:ascii="Helvetica" w:hAnsi="Helvetica"/>
          <w:b/>
          <w:bCs/>
          <w:sz w:val="21"/>
          <w:szCs w:val="21"/>
        </w:rPr>
        <w:t>4. Dr. Paula McNeil</w:t>
      </w:r>
      <w:r w:rsidR="00F97F79" w:rsidRPr="009B1E40">
        <w:rPr>
          <w:rFonts w:ascii="Helvetica" w:hAnsi="Helvetica"/>
          <w:b/>
          <w:bCs/>
          <w:sz w:val="21"/>
          <w:szCs w:val="21"/>
        </w:rPr>
        <w:t xml:space="preserve"> </w:t>
      </w:r>
      <w:r w:rsidRPr="009B1E40">
        <w:rPr>
          <w:rFonts w:ascii="Helvetica" w:hAnsi="Helvetica"/>
          <w:b/>
          <w:bCs/>
          <w:sz w:val="21"/>
          <w:szCs w:val="21"/>
        </w:rPr>
        <w:t>-</w:t>
      </w:r>
      <w:r w:rsidRPr="009B1E40">
        <w:rPr>
          <w:rFonts w:ascii="Helvetica" w:hAnsi="Helvetica"/>
          <w:bCs/>
          <w:sz w:val="21"/>
          <w:szCs w:val="21"/>
        </w:rPr>
        <w:t xml:space="preserve"> Works as an Art Education Associate Professor at VSU. Her input is gathered through meeting documentation on what she gave suggestions to improve the Art Education Department at VSU and recruitment. Input is gathered through the assessment of students with their online courses such as the Elementary Methods courses.</w:t>
      </w:r>
    </w:p>
    <w:p w14:paraId="1A2C825B" w14:textId="77777777" w:rsidR="004D6849" w:rsidRPr="009B1E40" w:rsidRDefault="004D6849" w:rsidP="004D6849">
      <w:pPr>
        <w:rPr>
          <w:rFonts w:ascii="Helvetica" w:hAnsi="Helvetica"/>
          <w:sz w:val="21"/>
          <w:szCs w:val="21"/>
        </w:rPr>
      </w:pPr>
      <w:r w:rsidRPr="009B1E40">
        <w:rPr>
          <w:rFonts w:ascii="Helvetica" w:hAnsi="Helvetica"/>
          <w:sz w:val="21"/>
          <w:szCs w:val="21"/>
        </w:rPr>
        <w:t> </w:t>
      </w:r>
    </w:p>
    <w:p w14:paraId="3891927C" w14:textId="471B0F8F" w:rsidR="004D6849" w:rsidRPr="009B1E40" w:rsidRDefault="004D6849" w:rsidP="004D6849">
      <w:pPr>
        <w:rPr>
          <w:rFonts w:ascii="Helvetica" w:hAnsi="Helvetica"/>
          <w:sz w:val="21"/>
          <w:szCs w:val="21"/>
        </w:rPr>
      </w:pPr>
      <w:r w:rsidRPr="009B1E40">
        <w:rPr>
          <w:rFonts w:ascii="Helvetica" w:hAnsi="Helvetica"/>
          <w:b/>
          <w:bCs/>
          <w:sz w:val="21"/>
          <w:szCs w:val="21"/>
        </w:rPr>
        <w:t xml:space="preserve">5. Dr. Cindy </w:t>
      </w:r>
      <w:proofErr w:type="spellStart"/>
      <w:r w:rsidRPr="009B1E40">
        <w:rPr>
          <w:rFonts w:ascii="Helvetica" w:hAnsi="Helvetica"/>
          <w:b/>
          <w:bCs/>
          <w:sz w:val="21"/>
          <w:szCs w:val="21"/>
        </w:rPr>
        <w:t>Hasio</w:t>
      </w:r>
      <w:proofErr w:type="spellEnd"/>
      <w:r w:rsidR="00F97F79" w:rsidRPr="009B1E40">
        <w:rPr>
          <w:rFonts w:ascii="Helvetica" w:hAnsi="Helvetica"/>
          <w:b/>
          <w:bCs/>
          <w:sz w:val="21"/>
          <w:szCs w:val="21"/>
        </w:rPr>
        <w:t xml:space="preserve"> </w:t>
      </w:r>
      <w:r w:rsidRPr="009B1E40">
        <w:rPr>
          <w:rFonts w:ascii="Helvetica" w:hAnsi="Helvetica"/>
          <w:b/>
          <w:bCs/>
          <w:sz w:val="21"/>
          <w:szCs w:val="21"/>
        </w:rPr>
        <w:t>-</w:t>
      </w:r>
      <w:r w:rsidRPr="009B1E40">
        <w:rPr>
          <w:rFonts w:ascii="Helvetica" w:hAnsi="Helvetica"/>
          <w:bCs/>
          <w:sz w:val="21"/>
          <w:szCs w:val="21"/>
        </w:rPr>
        <w:t xml:space="preserve"> Works as an Art Education Assistant Professor at VSU. Her input is gathered through meeting documentation on what she gave suggestions to improve the Art Education Department at VSU and recruitment. Input is gathered through the assessment of students with their online courses such as the Secondary Methods courses.</w:t>
      </w:r>
    </w:p>
    <w:sectPr w:rsidR="004D6849" w:rsidRPr="009B1E40" w:rsidSect="00E6499C">
      <w:headerReference w:type="default" r:id="rId8"/>
      <w:pgSz w:w="12240" w:h="15840"/>
      <w:pgMar w:top="1260" w:right="1152" w:bottom="1080" w:left="1152"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9EB26" w14:textId="77777777" w:rsidR="003D129D" w:rsidRDefault="003D129D" w:rsidP="004D6849">
      <w:r>
        <w:separator/>
      </w:r>
    </w:p>
  </w:endnote>
  <w:endnote w:type="continuationSeparator" w:id="0">
    <w:p w14:paraId="452B800D" w14:textId="77777777" w:rsidR="003D129D" w:rsidRDefault="003D129D" w:rsidP="004D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D6614" w14:textId="77777777" w:rsidR="003D129D" w:rsidRDefault="003D129D" w:rsidP="004D6849">
      <w:r>
        <w:separator/>
      </w:r>
    </w:p>
  </w:footnote>
  <w:footnote w:type="continuationSeparator" w:id="0">
    <w:p w14:paraId="0C9B3B8D" w14:textId="77777777" w:rsidR="003D129D" w:rsidRDefault="003D129D" w:rsidP="004D68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8020B" w14:textId="3DDB946A" w:rsidR="003D129D" w:rsidRPr="004D6849" w:rsidRDefault="003D129D">
    <w:pPr>
      <w:pStyle w:val="Header"/>
      <w:rPr>
        <w:b/>
      </w:rPr>
    </w:pPr>
    <w:r w:rsidRPr="004D6849">
      <w:rPr>
        <w:rFonts w:ascii="Calibri" w:hAnsi="Calibri" w:cs="Calibri"/>
        <w:b/>
        <w:sz w:val="28"/>
        <w:szCs w:val="28"/>
      </w:rPr>
      <w:t>Art Education - Program Advisory Boards</w:t>
    </w:r>
    <w:r>
      <w:rPr>
        <w:rFonts w:ascii="Calibri" w:hAnsi="Calibri" w:cs="Calibri"/>
        <w:b/>
        <w:sz w:val="28"/>
        <w:szCs w:val="28"/>
      </w:rPr>
      <w:t>: CAEP Response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8B0BD2"/>
    <w:multiLevelType w:val="hybridMultilevel"/>
    <w:tmpl w:val="5AF84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825047"/>
    <w:multiLevelType w:val="hybridMultilevel"/>
    <w:tmpl w:val="4290F1FA"/>
    <w:lvl w:ilvl="0" w:tplc="0409000F">
      <w:start w:val="1"/>
      <w:numFmt w:val="decimal"/>
      <w:lvlText w:val="%1."/>
      <w:lvlJc w:val="left"/>
      <w:pPr>
        <w:ind w:left="-72" w:hanging="360"/>
      </w:pPr>
      <w:rPr>
        <w:rFonts w:hint="default"/>
      </w:rPr>
    </w:lvl>
    <w:lvl w:ilvl="1" w:tplc="04090003" w:tentative="1">
      <w:start w:val="1"/>
      <w:numFmt w:val="bullet"/>
      <w:lvlText w:val="o"/>
      <w:lvlJc w:val="left"/>
      <w:pPr>
        <w:ind w:left="648" w:hanging="360"/>
      </w:pPr>
      <w:rPr>
        <w:rFonts w:ascii="Courier New" w:hAnsi="Courier New" w:hint="default"/>
      </w:rPr>
    </w:lvl>
    <w:lvl w:ilvl="2" w:tplc="04090005" w:tentative="1">
      <w:start w:val="1"/>
      <w:numFmt w:val="bullet"/>
      <w:lvlText w:val=""/>
      <w:lvlJc w:val="left"/>
      <w:pPr>
        <w:ind w:left="1368" w:hanging="360"/>
      </w:pPr>
      <w:rPr>
        <w:rFonts w:ascii="Wingdings" w:hAnsi="Wingdings" w:hint="default"/>
      </w:rPr>
    </w:lvl>
    <w:lvl w:ilvl="3" w:tplc="04090001" w:tentative="1">
      <w:start w:val="1"/>
      <w:numFmt w:val="bullet"/>
      <w:lvlText w:val=""/>
      <w:lvlJc w:val="left"/>
      <w:pPr>
        <w:ind w:left="2088" w:hanging="360"/>
      </w:pPr>
      <w:rPr>
        <w:rFonts w:ascii="Symbol" w:hAnsi="Symbol" w:hint="default"/>
      </w:rPr>
    </w:lvl>
    <w:lvl w:ilvl="4" w:tplc="04090003" w:tentative="1">
      <w:start w:val="1"/>
      <w:numFmt w:val="bullet"/>
      <w:lvlText w:val="o"/>
      <w:lvlJc w:val="left"/>
      <w:pPr>
        <w:ind w:left="2808" w:hanging="360"/>
      </w:pPr>
      <w:rPr>
        <w:rFonts w:ascii="Courier New" w:hAnsi="Courier New" w:hint="default"/>
      </w:rPr>
    </w:lvl>
    <w:lvl w:ilvl="5" w:tplc="04090005" w:tentative="1">
      <w:start w:val="1"/>
      <w:numFmt w:val="bullet"/>
      <w:lvlText w:val=""/>
      <w:lvlJc w:val="left"/>
      <w:pPr>
        <w:ind w:left="3528" w:hanging="360"/>
      </w:pPr>
      <w:rPr>
        <w:rFonts w:ascii="Wingdings" w:hAnsi="Wingdings" w:hint="default"/>
      </w:rPr>
    </w:lvl>
    <w:lvl w:ilvl="6" w:tplc="04090001" w:tentative="1">
      <w:start w:val="1"/>
      <w:numFmt w:val="bullet"/>
      <w:lvlText w:val=""/>
      <w:lvlJc w:val="left"/>
      <w:pPr>
        <w:ind w:left="4248" w:hanging="360"/>
      </w:pPr>
      <w:rPr>
        <w:rFonts w:ascii="Symbol" w:hAnsi="Symbol" w:hint="default"/>
      </w:rPr>
    </w:lvl>
    <w:lvl w:ilvl="7" w:tplc="04090003" w:tentative="1">
      <w:start w:val="1"/>
      <w:numFmt w:val="bullet"/>
      <w:lvlText w:val="o"/>
      <w:lvlJc w:val="left"/>
      <w:pPr>
        <w:ind w:left="4968" w:hanging="360"/>
      </w:pPr>
      <w:rPr>
        <w:rFonts w:ascii="Courier New" w:hAnsi="Courier New" w:hint="default"/>
      </w:rPr>
    </w:lvl>
    <w:lvl w:ilvl="8" w:tplc="04090005" w:tentative="1">
      <w:start w:val="1"/>
      <w:numFmt w:val="bullet"/>
      <w:lvlText w:val=""/>
      <w:lvlJc w:val="left"/>
      <w:pPr>
        <w:ind w:left="56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4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49"/>
    <w:rsid w:val="001B26F6"/>
    <w:rsid w:val="003D129D"/>
    <w:rsid w:val="00481574"/>
    <w:rsid w:val="004D6849"/>
    <w:rsid w:val="005A40E2"/>
    <w:rsid w:val="007A43A8"/>
    <w:rsid w:val="009B1E40"/>
    <w:rsid w:val="00B87BAF"/>
    <w:rsid w:val="00BA5C08"/>
    <w:rsid w:val="00E13584"/>
    <w:rsid w:val="00E6499C"/>
    <w:rsid w:val="00F70761"/>
    <w:rsid w:val="00F80CB3"/>
    <w:rsid w:val="00F97F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32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849"/>
    <w:pPr>
      <w:tabs>
        <w:tab w:val="center" w:pos="4320"/>
        <w:tab w:val="right" w:pos="8640"/>
      </w:tabs>
    </w:pPr>
  </w:style>
  <w:style w:type="character" w:customStyle="1" w:styleId="HeaderChar">
    <w:name w:val="Header Char"/>
    <w:basedOn w:val="DefaultParagraphFont"/>
    <w:link w:val="Header"/>
    <w:uiPriority w:val="99"/>
    <w:rsid w:val="004D6849"/>
  </w:style>
  <w:style w:type="paragraph" w:styleId="Footer">
    <w:name w:val="footer"/>
    <w:basedOn w:val="Normal"/>
    <w:link w:val="FooterChar"/>
    <w:uiPriority w:val="99"/>
    <w:unhideWhenUsed/>
    <w:rsid w:val="004D6849"/>
    <w:pPr>
      <w:tabs>
        <w:tab w:val="center" w:pos="4320"/>
        <w:tab w:val="right" w:pos="8640"/>
      </w:tabs>
    </w:pPr>
  </w:style>
  <w:style w:type="character" w:customStyle="1" w:styleId="FooterChar">
    <w:name w:val="Footer Char"/>
    <w:basedOn w:val="DefaultParagraphFont"/>
    <w:link w:val="Footer"/>
    <w:uiPriority w:val="99"/>
    <w:rsid w:val="004D6849"/>
  </w:style>
  <w:style w:type="paragraph" w:styleId="ListParagraph">
    <w:name w:val="List Paragraph"/>
    <w:basedOn w:val="Normal"/>
    <w:uiPriority w:val="34"/>
    <w:qFormat/>
    <w:rsid w:val="004D684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849"/>
    <w:pPr>
      <w:tabs>
        <w:tab w:val="center" w:pos="4320"/>
        <w:tab w:val="right" w:pos="8640"/>
      </w:tabs>
    </w:pPr>
  </w:style>
  <w:style w:type="character" w:customStyle="1" w:styleId="HeaderChar">
    <w:name w:val="Header Char"/>
    <w:basedOn w:val="DefaultParagraphFont"/>
    <w:link w:val="Header"/>
    <w:uiPriority w:val="99"/>
    <w:rsid w:val="004D6849"/>
  </w:style>
  <w:style w:type="paragraph" w:styleId="Footer">
    <w:name w:val="footer"/>
    <w:basedOn w:val="Normal"/>
    <w:link w:val="FooterChar"/>
    <w:uiPriority w:val="99"/>
    <w:unhideWhenUsed/>
    <w:rsid w:val="004D6849"/>
    <w:pPr>
      <w:tabs>
        <w:tab w:val="center" w:pos="4320"/>
        <w:tab w:val="right" w:pos="8640"/>
      </w:tabs>
    </w:pPr>
  </w:style>
  <w:style w:type="character" w:customStyle="1" w:styleId="FooterChar">
    <w:name w:val="Footer Char"/>
    <w:basedOn w:val="DefaultParagraphFont"/>
    <w:link w:val="Footer"/>
    <w:uiPriority w:val="99"/>
    <w:rsid w:val="004D6849"/>
  </w:style>
  <w:style w:type="paragraph" w:styleId="ListParagraph">
    <w:name w:val="List Paragraph"/>
    <w:basedOn w:val="Normal"/>
    <w:uiPriority w:val="34"/>
    <w:qFormat/>
    <w:rsid w:val="004D6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770</Words>
  <Characters>4391</Characters>
  <Application>Microsoft Macintosh Word</Application>
  <DocSecurity>0</DocSecurity>
  <Lines>36</Lines>
  <Paragraphs>10</Paragraphs>
  <ScaleCrop>false</ScaleCrop>
  <Company>Valdosta State University</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 Schmidt</dc:creator>
  <cp:keywords/>
  <dc:description/>
  <cp:lastModifiedBy>Michael T. Schmidt</cp:lastModifiedBy>
  <cp:revision>6</cp:revision>
  <cp:lastPrinted>2015-02-27T18:24:00Z</cp:lastPrinted>
  <dcterms:created xsi:type="dcterms:W3CDTF">2015-02-27T17:51:00Z</dcterms:created>
  <dcterms:modified xsi:type="dcterms:W3CDTF">2015-02-27T18:30:00Z</dcterms:modified>
</cp:coreProperties>
</file>