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7574B" w14:textId="77777777" w:rsidR="00C21A32" w:rsidRDefault="00C157AA">
      <w:r>
        <w:t xml:space="preserve">In order to complete the minor in African American Studies, students must take the </w:t>
      </w:r>
      <w:r w:rsidRPr="00C157AA">
        <w:rPr>
          <w:b/>
        </w:rPr>
        <w:t>two (2) required courses</w:t>
      </w:r>
      <w:r>
        <w:t xml:space="preserve"> (AFAM 3000 – Introduction to African American Studies, and AFAM 4700 – African American Studies Seminar), in addition to </w:t>
      </w:r>
      <w:r>
        <w:rPr>
          <w:b/>
        </w:rPr>
        <w:t xml:space="preserve">three (3) other AFAM courses, </w:t>
      </w:r>
      <w:r>
        <w:t xml:space="preserve">for a total of 15 credit hours. </w:t>
      </w:r>
      <w:r w:rsidR="00C21A32">
        <w:t xml:space="preserve">In special cases, a limited number courses from other disciplines with sufficient content related to African American Studies may be substituted for AFAM courses with preapproval. </w:t>
      </w:r>
    </w:p>
    <w:p w14:paraId="02217839" w14:textId="1D1A4720" w:rsidR="00F14F34" w:rsidRPr="00C157AA" w:rsidRDefault="00C157AA">
      <w:r>
        <w:t xml:space="preserve">The list below is intended for general guidance and may be subject to change depending on the availability of faculty. </w:t>
      </w:r>
    </w:p>
    <w:p w14:paraId="590DC53F" w14:textId="77777777" w:rsidR="00C157AA" w:rsidRDefault="00C157AA"/>
    <w:tbl>
      <w:tblPr>
        <w:tblW w:w="14361" w:type="dxa"/>
        <w:tblInd w:w="-692" w:type="dxa"/>
        <w:tblLook w:val="04A0" w:firstRow="1" w:lastRow="0" w:firstColumn="1" w:lastColumn="0" w:noHBand="0" w:noVBand="1"/>
      </w:tblPr>
      <w:tblGrid>
        <w:gridCol w:w="1949"/>
        <w:gridCol w:w="3911"/>
        <w:gridCol w:w="803"/>
        <w:gridCol w:w="1439"/>
        <w:gridCol w:w="1879"/>
        <w:gridCol w:w="960"/>
        <w:gridCol w:w="667"/>
        <w:gridCol w:w="1194"/>
        <w:gridCol w:w="1559"/>
      </w:tblGrid>
      <w:tr w:rsidR="00C157AA" w:rsidRPr="00C157AA" w14:paraId="07CCC715" w14:textId="77777777" w:rsidTr="00C21A32">
        <w:trPr>
          <w:trHeight w:val="255"/>
        </w:trPr>
        <w:tc>
          <w:tcPr>
            <w:tcW w:w="5860" w:type="dxa"/>
            <w:gridSpan w:val="2"/>
            <w:shd w:val="clear" w:color="auto" w:fill="auto"/>
            <w:noWrap/>
            <w:vAlign w:val="bottom"/>
            <w:hideMark/>
          </w:tcPr>
          <w:p w14:paraId="0054F7FB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2019-2021  Course Rotation for African American Studies</w:t>
            </w:r>
          </w:p>
        </w:tc>
        <w:tc>
          <w:tcPr>
            <w:tcW w:w="4121" w:type="dxa"/>
            <w:gridSpan w:val="3"/>
            <w:shd w:val="clear" w:color="auto" w:fill="auto"/>
            <w:noWrap/>
            <w:vAlign w:val="bottom"/>
            <w:hideMark/>
          </w:tcPr>
          <w:p w14:paraId="56BA067D" w14:textId="77777777" w:rsidR="00C157AA" w:rsidRPr="00C157AA" w:rsidRDefault="00C157AA" w:rsidP="00C1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2019-2020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3997CCFE" w14:textId="77777777" w:rsidR="00C157AA" w:rsidRPr="00C157AA" w:rsidRDefault="00C157AA" w:rsidP="00C1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bottom"/>
            <w:hideMark/>
          </w:tcPr>
          <w:p w14:paraId="0F9FFD80" w14:textId="77777777" w:rsidR="00C157AA" w:rsidRPr="00C157AA" w:rsidRDefault="00C157AA" w:rsidP="00C1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2020-2021</w:t>
            </w:r>
          </w:p>
        </w:tc>
      </w:tr>
      <w:tr w:rsidR="00C157AA" w:rsidRPr="00C157AA" w14:paraId="3852A4ED" w14:textId="77777777" w:rsidTr="00C21A32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5FE3137" w14:textId="77777777" w:rsidR="00C157AA" w:rsidRPr="00C157AA" w:rsidRDefault="00C157AA" w:rsidP="00C15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3B2FADA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44E37F0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7C4DB9C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3629DF51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7F68F2A0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830D9E9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524AE2B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3A5819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7AA" w:rsidRPr="00C157AA" w14:paraId="4719E477" w14:textId="77777777" w:rsidTr="00C21A32">
        <w:trPr>
          <w:trHeight w:val="324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58DFD06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330C2B8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0AAEA21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7E4D34B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Spring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208AE640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Summer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0BAFDE6C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4F49F69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Fall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794789A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Spring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396B8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Summer</w:t>
            </w:r>
          </w:p>
        </w:tc>
      </w:tr>
      <w:tr w:rsidR="00C157AA" w:rsidRPr="00C157AA" w14:paraId="5B4ACE1A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75E77FB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E2DAE5B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09868831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9237CF2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317D0BC8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2539D684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6E75E25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5138343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9F88AB" w14:textId="77777777" w:rsidR="00C157AA" w:rsidRPr="00C157AA" w:rsidRDefault="00C157AA" w:rsidP="00C1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7AA" w:rsidRPr="00C157AA" w14:paraId="586DC816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FD1AE4F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AFAM/WGST 2020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A18F800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Race, Class, and Gender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AEECFAB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6A1D1C0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78F88BB0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7213D014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D2273E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DC4EFEF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357245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57AA" w:rsidRPr="00C157AA" w14:paraId="4FDBB6BB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06A1DA20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3000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A39A0D8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Intro to African American Studies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FDC402E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F970A0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0068051D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3198CBDB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DD14B61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145A0A7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310D66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157AA" w:rsidRPr="00C157AA" w14:paraId="1F094797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3AFDF202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AFAM/ENGL 3220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B3A1AE8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Studies in African American Literature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F270A80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7CAB0A2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15E7126B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5CBA44FF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0F5D85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2790BB9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C37FC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2F9E91AC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20C26F9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AFAM/ENGL 3320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740045C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Studies in African Literature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1DF41876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85B34F1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1E0AE5BB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231C0B28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5E4B74E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258E089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AAC043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57AA" w:rsidRPr="00C157AA" w14:paraId="1A83B4BD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71474A53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3600</w:t>
            </w:r>
          </w:p>
        </w:tc>
        <w:tc>
          <w:tcPr>
            <w:tcW w:w="3911" w:type="dxa"/>
            <w:shd w:val="clear" w:color="000000" w:fill="FFFFFF"/>
            <w:noWrap/>
            <w:vAlign w:val="bottom"/>
            <w:hideMark/>
          </w:tcPr>
          <w:p w14:paraId="56FB3FFF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African Amer &amp; Crim Justc Sys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FD2FE90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C7CCDDA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3AF201A2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71356ABB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94C81B2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7184395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E594A0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5D7A2322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9B97ED1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3600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42EEB1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African Amer &amp; Mental Health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ECBE32D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ED71E52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2DB31BFD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4B45777A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305507F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DEDF56C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D0F8A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371BBDBC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31A2AEE3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3600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91C04A5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African Amer Males &amp; Pop Cultr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2EB0109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C93A0F8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669316BE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33DC7042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ACB69C5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8A5839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B5BCE0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3205E4EE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3E4A9F67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3600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D1FE8B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Black Families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461F0951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FB534B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55B3B3C8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6A04EA0D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993F23A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BC07E6E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BEEFE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57AA" w:rsidRPr="00C157AA" w14:paraId="15439E20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272C55E7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3600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AE857C8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Black Women in Modern America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6E7C7DD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8F416B1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071754B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25192D0C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1E1ECEA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34AB8C1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9EA598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523169FA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5E15E64C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3600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930E60D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Dissecting Race, Class, Gender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3F63E8A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8CA085B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49AF44D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63F05493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5E98A42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B69CD4F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F6268A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57AA" w:rsidRPr="00C157AA" w14:paraId="65AD436B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CBB8099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3600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041532F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Images of Blacks in Film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5211799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1934D82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5B1130B1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3D85E68B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4EA4015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9A93A73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3418EF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60C8F38B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3003B5C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3600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AF209F1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Spiritual Heritage of African Americans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274545E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3D570B1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1E510846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25B73455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05F5EA0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5BDC703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8A259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234D3B08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833F2B7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3600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BF31A71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Color of the Law: Race/Hist of CJ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584A3139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14F3F2F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4837C1FE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1E1A17E6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A13983C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CC43328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EB3496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5C7898EB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64DE61E5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AFAM/HIST 4231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25E6CAD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African American History to 1865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B7C048F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FC7C861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4E5EF05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2B369E1C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95C589C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6C03A9B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50F4B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4139F747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198F660F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AFAM/HIST 4232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D4B1C80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African American History Since 1865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3591262E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C7277B9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6E67B2D8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1B4502FB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1900A0F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DDEC81A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AF6170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157AA" w:rsidRPr="00C157AA" w14:paraId="504A5528" w14:textId="77777777" w:rsidTr="00C21A32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67D046B7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AFAM 4700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C35D836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African American Studies Seminar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14:paraId="78B46183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B0DCCE3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14:paraId="1B79E254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000000" w:fill="BFBFBF"/>
            <w:noWrap/>
            <w:vAlign w:val="bottom"/>
            <w:hideMark/>
          </w:tcPr>
          <w:p w14:paraId="2DEC7D65" w14:textId="77777777" w:rsidR="00C157AA" w:rsidRPr="00C157AA" w:rsidRDefault="00C157AA" w:rsidP="00C1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4934D1A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201CE3E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51D44D" w14:textId="77777777" w:rsidR="00C157AA" w:rsidRPr="00C157AA" w:rsidRDefault="00C157AA" w:rsidP="00C15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57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4EB1BF70" w14:textId="77777777" w:rsidR="00C157AA" w:rsidRDefault="00C157AA"/>
    <w:sectPr w:rsidR="00C157AA" w:rsidSect="00C157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AA"/>
    <w:rsid w:val="00C157AA"/>
    <w:rsid w:val="00C21A32"/>
    <w:rsid w:val="00F14F34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1D9F"/>
  <w15:chartTrackingRefBased/>
  <w15:docId w15:val="{D27B72D4-041F-42E9-A60F-BCA82B1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21D6"/>
    <w:pPr>
      <w:keepNext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1D6"/>
    <w:rPr>
      <w:rFonts w:ascii="Times New Roman" w:eastAsiaTheme="majorEastAsia" w:hAnsi="Times New Roman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B Hobbs</dc:creator>
  <cp:keywords/>
  <dc:description/>
  <cp:lastModifiedBy>Tameka B Hobbs</cp:lastModifiedBy>
  <cp:revision>2</cp:revision>
  <dcterms:created xsi:type="dcterms:W3CDTF">2019-02-14T14:05:00Z</dcterms:created>
  <dcterms:modified xsi:type="dcterms:W3CDTF">2019-02-14T14:15:00Z</dcterms:modified>
</cp:coreProperties>
</file>