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E3D" w:rsidRDefault="00904C07">
      <w:pPr>
        <w:pStyle w:val="Heading2"/>
      </w:pPr>
      <w:r>
        <w:t>Managing Timesheet Exceptions for Supervisors</w:t>
      </w:r>
    </w:p>
    <w:p w:rsidR="002B5E3D" w:rsidRDefault="002B5E3D"/>
    <w:p w:rsidR="002B5E3D" w:rsidRDefault="00A50C97">
      <w:pPr>
        <w:spacing w:before="240"/>
        <w:jc w:val="center"/>
      </w:pPr>
      <w:r>
        <w:rPr>
          <w:noProof/>
        </w:rPr>
        <w:drawing>
          <wp:inline distT="0" distB="0" distL="0" distR="0">
            <wp:extent cx="4562475" cy="2733675"/>
            <wp:effectExtent l="19050" t="19050" r="9525" b="9525"/>
            <wp:docPr id="1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2475" cy="2733675"/>
                    </a:xfrm>
                    <a:prstGeom prst="rect">
                      <a:avLst/>
                    </a:prstGeom>
                    <a:noFill/>
                    <a:ln w="6350" cmpd="sng">
                      <a:solidFill>
                        <a:srgbClr val="000000"/>
                      </a:solidFill>
                      <a:miter lim="800000"/>
                      <a:headEnd/>
                      <a:tailEnd/>
                    </a:ln>
                    <a:effectLst/>
                  </pic:spPr>
                </pic:pic>
              </a:graphicData>
            </a:graphic>
          </wp:inline>
        </w:drawing>
      </w:r>
    </w:p>
    <w:p w:rsidR="002B5E3D" w:rsidRDefault="002B5E3D"/>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31"/>
        <w:gridCol w:w="8057"/>
      </w:tblGrid>
      <w:tr w:rsidR="00BB2431" w:rsidRPr="000601A1" w:rsidTr="009F50BA">
        <w:trPr>
          <w:cantSplit/>
          <w:tblHeader/>
        </w:trPr>
        <w:tc>
          <w:tcPr>
            <w:tcW w:w="709" w:type="pct"/>
            <w:shd w:val="clear" w:color="auto" w:fill="E0E0E0"/>
          </w:tcPr>
          <w:p w:rsidR="002B5E3D" w:rsidRDefault="00904C07">
            <w:pPr>
              <w:keepNext/>
              <w:jc w:val="center"/>
              <w:rPr>
                <w:b/>
              </w:rPr>
            </w:pPr>
            <w:r w:rsidRPr="000601A1">
              <w:rPr>
                <w:b/>
                <w:sz w:val="22"/>
                <w:szCs w:val="22"/>
              </w:rPr>
              <w:t>Step</w:t>
            </w:r>
          </w:p>
        </w:tc>
        <w:tc>
          <w:tcPr>
            <w:tcW w:w="4291" w:type="pct"/>
            <w:shd w:val="clear" w:color="auto" w:fill="E0E0E0"/>
          </w:tcPr>
          <w:p w:rsidR="002B5E3D" w:rsidRDefault="00904C07">
            <w:pPr>
              <w:keepNext/>
              <w:rPr>
                <w:b/>
              </w:rPr>
            </w:pPr>
            <w:r w:rsidRPr="000601A1">
              <w:rPr>
                <w:b/>
                <w:sz w:val="22"/>
                <w:szCs w:val="22"/>
              </w:rPr>
              <w:t>Action</w:t>
            </w:r>
          </w:p>
        </w:tc>
      </w:tr>
      <w:tr w:rsidR="00BB2431" w:rsidRPr="00EB7AA4" w:rsidTr="009F50BA">
        <w:trPr>
          <w:cantSplit/>
        </w:trPr>
        <w:tc>
          <w:tcPr>
            <w:tcW w:w="709" w:type="pct"/>
          </w:tcPr>
          <w:p w:rsidR="002B5E3D" w:rsidRDefault="002B5E3D">
            <w:pPr>
              <w:pStyle w:val="numberedsteptext"/>
              <w:numPr>
                <w:ilvl w:val="0"/>
                <w:numId w:val="19"/>
              </w:numPr>
              <w:jc w:val="center"/>
            </w:pPr>
            <w:bookmarkStart w:id="0" w:name="T1_F13_"/>
            <w:bookmarkEnd w:id="0"/>
          </w:p>
        </w:tc>
        <w:tc>
          <w:tcPr>
            <w:tcW w:w="4291" w:type="pct"/>
          </w:tcPr>
          <w:p w:rsidR="002B5E3D" w:rsidRDefault="00904C07">
            <w:pPr>
              <w:pStyle w:val="steptext"/>
            </w:pPr>
            <w:r>
              <w:t xml:space="preserve">From the Manager Self Service homepage in </w:t>
            </w:r>
            <w:proofErr w:type="spellStart"/>
            <w:r>
              <w:t>OneUSG</w:t>
            </w:r>
            <w:proofErr w:type="spellEnd"/>
            <w:r>
              <w:t xml:space="preserve"> Connect, click the </w:t>
            </w:r>
            <w:r>
              <w:rPr>
                <w:b/>
              </w:rPr>
              <w:t xml:space="preserve">Team Time </w:t>
            </w:r>
            <w:r>
              <w:t xml:space="preserve">tile. </w:t>
            </w:r>
          </w:p>
          <w:p w:rsidR="002B5E3D" w:rsidRDefault="002B5E3D">
            <w:pPr>
              <w:pStyle w:val="steptext"/>
            </w:pPr>
          </w:p>
          <w:p w:rsidR="002B5E3D" w:rsidRDefault="00904C07">
            <w:pPr>
              <w:pStyle w:val="steptext"/>
            </w:pPr>
            <w:r>
              <w:rPr>
                <w:b/>
              </w:rPr>
              <w:t xml:space="preserve">Note: </w:t>
            </w:r>
            <w:r>
              <w:t xml:space="preserve">The tile displays the number of exceptions that exist. </w:t>
            </w:r>
          </w:p>
          <w:p w:rsidR="002B5E3D" w:rsidRDefault="00A50C97">
            <w:pPr>
              <w:spacing w:before="60" w:after="60"/>
            </w:pPr>
            <w:r>
              <w:rPr>
                <w:noProof/>
              </w:rPr>
              <w:drawing>
                <wp:inline distT="0" distB="0" distL="0" distR="0">
                  <wp:extent cx="1438275" cy="1095375"/>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095375"/>
                          </a:xfrm>
                          <a:prstGeom prst="rect">
                            <a:avLst/>
                          </a:prstGeom>
                          <a:noFill/>
                          <a:ln>
                            <a:noFill/>
                          </a:ln>
                        </pic:spPr>
                      </pic:pic>
                    </a:graphicData>
                  </a:graphic>
                </wp:inline>
              </w:drawing>
            </w:r>
          </w:p>
        </w:tc>
      </w:tr>
      <w:tr w:rsidR="00BB2431" w:rsidRPr="00EB7AA4" w:rsidTr="009F50BA">
        <w:trPr>
          <w:cantSplit/>
        </w:trPr>
        <w:tc>
          <w:tcPr>
            <w:tcW w:w="709" w:type="pct"/>
          </w:tcPr>
          <w:p w:rsidR="002B5E3D" w:rsidRDefault="002B5E3D">
            <w:pPr>
              <w:pStyle w:val="numberedsteptext"/>
              <w:numPr>
                <w:ilvl w:val="0"/>
                <w:numId w:val="19"/>
              </w:numPr>
              <w:jc w:val="center"/>
            </w:pPr>
            <w:bookmarkStart w:id="1" w:name="T1_F17_"/>
            <w:bookmarkEnd w:id="1"/>
          </w:p>
        </w:tc>
        <w:tc>
          <w:tcPr>
            <w:tcW w:w="4291" w:type="pct"/>
          </w:tcPr>
          <w:p w:rsidR="002B5E3D" w:rsidRDefault="00904C07">
            <w:pPr>
              <w:pStyle w:val="steptext"/>
            </w:pPr>
            <w:r>
              <w:t xml:space="preserve">The Team Time page is displayed. </w:t>
            </w:r>
          </w:p>
          <w:p w:rsidR="002B5E3D" w:rsidRDefault="002B5E3D">
            <w:pPr>
              <w:pStyle w:val="steptext"/>
            </w:pPr>
          </w:p>
          <w:p w:rsidR="002B5E3D" w:rsidRDefault="00904C07">
            <w:pPr>
              <w:pStyle w:val="steptext"/>
            </w:pPr>
            <w:r>
              <w:t>Click the </w:t>
            </w:r>
            <w:r>
              <w:rPr>
                <w:b/>
              </w:rPr>
              <w:t>Manage Exceptions</w:t>
            </w:r>
            <w:r>
              <w:t> link.</w:t>
            </w:r>
          </w:p>
          <w:p w:rsidR="002B5E3D" w:rsidRDefault="00A50C97">
            <w:pPr>
              <w:spacing w:before="60" w:after="60"/>
            </w:pPr>
            <w:r>
              <w:rPr>
                <w:noProof/>
              </w:rPr>
              <w:drawing>
                <wp:inline distT="0" distB="0" distL="0" distR="0">
                  <wp:extent cx="1628775"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381000"/>
                          </a:xfrm>
                          <a:prstGeom prst="rect">
                            <a:avLst/>
                          </a:prstGeom>
                          <a:noFill/>
                          <a:ln>
                            <a:noFill/>
                          </a:ln>
                        </pic:spPr>
                      </pic:pic>
                    </a:graphicData>
                  </a:graphic>
                </wp:inline>
              </w:drawing>
            </w:r>
          </w:p>
        </w:tc>
      </w:tr>
      <w:tr w:rsidR="00BB2431" w:rsidRPr="00EB7AA4" w:rsidTr="009F50BA">
        <w:trPr>
          <w:cantSplit/>
        </w:trPr>
        <w:tc>
          <w:tcPr>
            <w:tcW w:w="709" w:type="pct"/>
          </w:tcPr>
          <w:p w:rsidR="002B5E3D" w:rsidRDefault="002B5E3D">
            <w:pPr>
              <w:pStyle w:val="numberedsteptext"/>
              <w:numPr>
                <w:ilvl w:val="0"/>
                <w:numId w:val="19"/>
              </w:numPr>
              <w:jc w:val="center"/>
            </w:pPr>
            <w:bookmarkStart w:id="2" w:name="T1_F19_"/>
            <w:bookmarkEnd w:id="2"/>
          </w:p>
        </w:tc>
        <w:tc>
          <w:tcPr>
            <w:tcW w:w="4291" w:type="pct"/>
          </w:tcPr>
          <w:p w:rsidR="002B5E3D" w:rsidRDefault="00904C07">
            <w:pPr>
              <w:pStyle w:val="steptext"/>
            </w:pPr>
            <w:r>
              <w:t xml:space="preserve">The Manage Exception page is displayed along with a detailed a list of employees who have Exceptions to address. </w:t>
            </w:r>
          </w:p>
          <w:p w:rsidR="002B5E3D" w:rsidRDefault="002B5E3D">
            <w:pPr>
              <w:pStyle w:val="steptext"/>
            </w:pPr>
          </w:p>
          <w:p w:rsidR="002B5E3D" w:rsidRDefault="00904C07">
            <w:pPr>
              <w:pStyle w:val="steptext"/>
            </w:pPr>
            <w:r>
              <w:rPr>
                <w:b/>
              </w:rPr>
              <w:t>Note</w:t>
            </w:r>
            <w:r>
              <w:t xml:space="preserve">: If needed, you can use the filter tool to sort the employee timesheet exceptions you need to manage. </w:t>
            </w:r>
          </w:p>
          <w:p w:rsidR="002B5E3D" w:rsidRDefault="00A50C97">
            <w:pPr>
              <w:spacing w:before="60" w:after="60"/>
            </w:pPr>
            <w:r>
              <w:rPr>
                <w:noProof/>
              </w:rPr>
              <w:drawing>
                <wp:inline distT="0" distB="0" distL="0" distR="0">
                  <wp:extent cx="1895475" cy="219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219075"/>
                          </a:xfrm>
                          <a:prstGeom prst="rect">
                            <a:avLst/>
                          </a:prstGeom>
                          <a:noFill/>
                          <a:ln>
                            <a:noFill/>
                          </a:ln>
                        </pic:spPr>
                      </pic:pic>
                    </a:graphicData>
                  </a:graphic>
                </wp:inline>
              </w:drawing>
            </w:r>
          </w:p>
        </w:tc>
      </w:tr>
      <w:tr w:rsidR="00BB2431" w:rsidRPr="00EB7AA4" w:rsidTr="009F50BA">
        <w:trPr>
          <w:cantSplit/>
        </w:trPr>
        <w:tc>
          <w:tcPr>
            <w:tcW w:w="709" w:type="pct"/>
          </w:tcPr>
          <w:p w:rsidR="002B5E3D" w:rsidRDefault="002B5E3D">
            <w:pPr>
              <w:pStyle w:val="numberedsteptext"/>
              <w:numPr>
                <w:ilvl w:val="0"/>
                <w:numId w:val="19"/>
              </w:numPr>
              <w:jc w:val="center"/>
            </w:pPr>
            <w:bookmarkStart w:id="3" w:name="T1_F21_"/>
            <w:bookmarkEnd w:id="3"/>
          </w:p>
        </w:tc>
        <w:tc>
          <w:tcPr>
            <w:tcW w:w="4291" w:type="pct"/>
          </w:tcPr>
          <w:p w:rsidR="002B5E3D" w:rsidRDefault="00904C07">
            <w:pPr>
              <w:pStyle w:val="steptext"/>
            </w:pPr>
            <w:r>
              <w:t xml:space="preserve">The exceptions reflected on the </w:t>
            </w:r>
            <w:r>
              <w:rPr>
                <w:b/>
              </w:rPr>
              <w:t>Fix</w:t>
            </w:r>
            <w:r>
              <w:t xml:space="preserve"> tab are high exceptions that must be resolved on the timesheet for the employee to be paid.</w:t>
            </w:r>
          </w:p>
          <w:p w:rsidR="002B5E3D" w:rsidRDefault="002B5E3D">
            <w:pPr>
              <w:pStyle w:val="steptext"/>
            </w:pPr>
          </w:p>
          <w:p w:rsidR="002B5E3D" w:rsidRDefault="00904C07">
            <w:pPr>
              <w:pStyle w:val="steptext"/>
            </w:pPr>
            <w:r>
              <w:rPr>
                <w:b/>
              </w:rPr>
              <w:t>Note:</w:t>
            </w:r>
            <w:r>
              <w:t xml:space="preserve"> High exceptions are typically Invalid Punch Order exceptions (missed punches). Once corrected, you will need to approve the time change. Exception are cleared after approval and the periodic Time Administration process runs.</w:t>
            </w:r>
          </w:p>
          <w:p w:rsidR="002B5E3D" w:rsidRDefault="00A50C97">
            <w:pPr>
              <w:spacing w:before="60" w:after="60"/>
            </w:pPr>
            <w:r>
              <w:rPr>
                <w:noProof/>
              </w:rPr>
              <w:drawing>
                <wp:inline distT="0" distB="0" distL="0" distR="0">
                  <wp:extent cx="828675" cy="333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675" cy="333375"/>
                          </a:xfrm>
                          <a:prstGeom prst="rect">
                            <a:avLst/>
                          </a:prstGeom>
                          <a:noFill/>
                          <a:ln>
                            <a:noFill/>
                          </a:ln>
                        </pic:spPr>
                      </pic:pic>
                    </a:graphicData>
                  </a:graphic>
                </wp:inline>
              </w:drawing>
            </w:r>
          </w:p>
        </w:tc>
      </w:tr>
      <w:tr w:rsidR="00BB2431" w:rsidRPr="00EB7AA4" w:rsidTr="009F50BA">
        <w:trPr>
          <w:cantSplit/>
        </w:trPr>
        <w:tc>
          <w:tcPr>
            <w:tcW w:w="709" w:type="pct"/>
          </w:tcPr>
          <w:p w:rsidR="002B5E3D" w:rsidRDefault="002B5E3D">
            <w:pPr>
              <w:pStyle w:val="numberedsteptext"/>
              <w:numPr>
                <w:ilvl w:val="0"/>
                <w:numId w:val="19"/>
              </w:numPr>
              <w:jc w:val="center"/>
            </w:pPr>
            <w:bookmarkStart w:id="4" w:name="T1_F65_"/>
            <w:bookmarkStart w:id="5" w:name="_GoBack"/>
            <w:bookmarkEnd w:id="4"/>
          </w:p>
        </w:tc>
        <w:tc>
          <w:tcPr>
            <w:tcW w:w="4291" w:type="pct"/>
          </w:tcPr>
          <w:p w:rsidR="002B5E3D" w:rsidRDefault="00904C07">
            <w:pPr>
              <w:pStyle w:val="steptext"/>
            </w:pPr>
            <w:r>
              <w:t xml:space="preserve">The </w:t>
            </w:r>
            <w:r>
              <w:rPr>
                <w:b/>
              </w:rPr>
              <w:t>Allow</w:t>
            </w:r>
            <w:r>
              <w:t xml:space="preserve"> tab displays exceptions which are medium or low. Medium or low exceptions are managed using the "Allow" option.   </w:t>
            </w:r>
          </w:p>
          <w:p w:rsidR="002B5E3D" w:rsidRDefault="002B5E3D">
            <w:pPr>
              <w:pStyle w:val="steptext"/>
            </w:pPr>
          </w:p>
          <w:p w:rsidR="002B5E3D" w:rsidRDefault="00904C07">
            <w:pPr>
              <w:pStyle w:val="steptext"/>
            </w:pPr>
            <w:r>
              <w:t>To view the medium / low exceptions, click the </w:t>
            </w:r>
            <w:r>
              <w:rPr>
                <w:b/>
              </w:rPr>
              <w:t xml:space="preserve">Allow </w:t>
            </w:r>
            <w:r>
              <w:t>button.</w:t>
            </w:r>
          </w:p>
          <w:p w:rsidR="002B5E3D" w:rsidRDefault="00A50C97">
            <w:pPr>
              <w:spacing w:before="60" w:after="60"/>
            </w:pPr>
            <w:r>
              <w:rPr>
                <w:noProof/>
              </w:rPr>
              <w:drawing>
                <wp:inline distT="0" distB="0" distL="0" distR="0">
                  <wp:extent cx="1019175" cy="333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9175" cy="333375"/>
                          </a:xfrm>
                          <a:prstGeom prst="rect">
                            <a:avLst/>
                          </a:prstGeom>
                          <a:noFill/>
                          <a:ln>
                            <a:noFill/>
                          </a:ln>
                        </pic:spPr>
                      </pic:pic>
                    </a:graphicData>
                  </a:graphic>
                </wp:inline>
              </w:drawing>
            </w:r>
          </w:p>
        </w:tc>
      </w:tr>
      <w:tr w:rsidR="00BB2431" w:rsidRPr="00EB7AA4" w:rsidTr="009F50BA">
        <w:trPr>
          <w:cantSplit/>
        </w:trPr>
        <w:tc>
          <w:tcPr>
            <w:tcW w:w="709" w:type="pct"/>
          </w:tcPr>
          <w:p w:rsidR="002B5E3D" w:rsidRDefault="002B5E3D">
            <w:pPr>
              <w:pStyle w:val="numberedsteptext"/>
              <w:numPr>
                <w:ilvl w:val="0"/>
                <w:numId w:val="19"/>
              </w:numPr>
              <w:jc w:val="center"/>
            </w:pPr>
            <w:bookmarkStart w:id="6" w:name="T1_F23_"/>
            <w:bookmarkEnd w:id="6"/>
            <w:bookmarkEnd w:id="5"/>
          </w:p>
        </w:tc>
        <w:tc>
          <w:tcPr>
            <w:tcW w:w="4291" w:type="pct"/>
          </w:tcPr>
          <w:p w:rsidR="002B5E3D" w:rsidRDefault="00904C07">
            <w:pPr>
              <w:pStyle w:val="steptext"/>
            </w:pPr>
            <w:r>
              <w:t>The Allow tab is displayed with a list of employees who have medium exceptions.</w:t>
            </w:r>
          </w:p>
          <w:p w:rsidR="002B5E3D" w:rsidRDefault="002B5E3D">
            <w:pPr>
              <w:pStyle w:val="steptext"/>
            </w:pPr>
          </w:p>
          <w:p w:rsidR="002B5E3D" w:rsidRDefault="00904C07">
            <w:pPr>
              <w:pStyle w:val="steptext"/>
            </w:pPr>
            <w:r>
              <w:t xml:space="preserve">From the </w:t>
            </w:r>
            <w:r>
              <w:rPr>
                <w:b/>
              </w:rPr>
              <w:t>Exceptions</w:t>
            </w:r>
            <w:r>
              <w:t xml:space="preserve"> list, select the checkbox to the left of the employee name.</w:t>
            </w:r>
          </w:p>
          <w:p w:rsidR="002B5E3D" w:rsidRDefault="00A50C97">
            <w:pPr>
              <w:spacing w:before="60" w:after="60"/>
            </w:pPr>
            <w:r>
              <w:rPr>
                <w:noProof/>
              </w:rPr>
              <w:drawing>
                <wp:inline distT="0" distB="0" distL="0" distR="0">
                  <wp:extent cx="123825" cy="1238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BB2431" w:rsidRPr="00EB7AA4" w:rsidTr="009F50BA">
        <w:trPr>
          <w:cantSplit/>
        </w:trPr>
        <w:tc>
          <w:tcPr>
            <w:tcW w:w="709" w:type="pct"/>
          </w:tcPr>
          <w:p w:rsidR="002B5E3D" w:rsidRDefault="002B5E3D">
            <w:pPr>
              <w:pStyle w:val="numberedsteptext"/>
              <w:numPr>
                <w:ilvl w:val="0"/>
                <w:numId w:val="19"/>
              </w:numPr>
              <w:jc w:val="center"/>
            </w:pPr>
            <w:bookmarkStart w:id="7" w:name="T1_F79_"/>
            <w:bookmarkEnd w:id="7"/>
          </w:p>
        </w:tc>
        <w:tc>
          <w:tcPr>
            <w:tcW w:w="4291" w:type="pct"/>
          </w:tcPr>
          <w:p w:rsidR="002B5E3D" w:rsidRDefault="00904C07">
            <w:pPr>
              <w:pStyle w:val="steptext"/>
            </w:pPr>
            <w:r>
              <w:t>To allow exception(s) for the selected employee, click the </w:t>
            </w:r>
            <w:r>
              <w:rPr>
                <w:b/>
              </w:rPr>
              <w:t>Allow</w:t>
            </w:r>
            <w:r>
              <w:t> button.</w:t>
            </w:r>
          </w:p>
          <w:p w:rsidR="002B5E3D" w:rsidRDefault="002B5E3D">
            <w:pPr>
              <w:pStyle w:val="steptext"/>
            </w:pPr>
          </w:p>
          <w:p w:rsidR="002B5E3D" w:rsidRDefault="00904C07">
            <w:pPr>
              <w:pStyle w:val="steptext"/>
            </w:pPr>
            <w:r>
              <w:rPr>
                <w:b/>
              </w:rPr>
              <w:t>Note</w:t>
            </w:r>
            <w:r>
              <w:t>: If the exception should not be allowed, you will need to resolve it directly on the timesheet.</w:t>
            </w:r>
          </w:p>
          <w:p w:rsidR="002B5E3D" w:rsidRDefault="00A50C97">
            <w:pPr>
              <w:spacing w:before="60" w:after="60"/>
            </w:pPr>
            <w:r>
              <w:rPr>
                <w:noProof/>
              </w:rPr>
              <w:drawing>
                <wp:inline distT="0" distB="0" distL="0" distR="0">
                  <wp:extent cx="704850" cy="333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4850" cy="333375"/>
                          </a:xfrm>
                          <a:prstGeom prst="rect">
                            <a:avLst/>
                          </a:prstGeom>
                          <a:noFill/>
                          <a:ln>
                            <a:noFill/>
                          </a:ln>
                        </pic:spPr>
                      </pic:pic>
                    </a:graphicData>
                  </a:graphic>
                </wp:inline>
              </w:drawing>
            </w:r>
          </w:p>
        </w:tc>
      </w:tr>
      <w:tr w:rsidR="00BB2431" w:rsidRPr="00EB7AA4" w:rsidTr="009F50BA">
        <w:trPr>
          <w:cantSplit/>
        </w:trPr>
        <w:tc>
          <w:tcPr>
            <w:tcW w:w="709" w:type="pct"/>
          </w:tcPr>
          <w:p w:rsidR="002B5E3D" w:rsidRDefault="002B5E3D">
            <w:pPr>
              <w:pStyle w:val="numberedsteptext"/>
              <w:numPr>
                <w:ilvl w:val="0"/>
                <w:numId w:val="19"/>
              </w:numPr>
              <w:jc w:val="center"/>
            </w:pPr>
            <w:bookmarkStart w:id="8" w:name="T1_F39_"/>
            <w:bookmarkEnd w:id="8"/>
          </w:p>
        </w:tc>
        <w:tc>
          <w:tcPr>
            <w:tcW w:w="4291" w:type="pct"/>
          </w:tcPr>
          <w:p w:rsidR="002B5E3D" w:rsidRDefault="00904C07">
            <w:pPr>
              <w:pStyle w:val="steptext"/>
            </w:pPr>
            <w:r>
              <w:t xml:space="preserve">A message is displayed indicating the allowed exceptions were submitted successfully. </w:t>
            </w:r>
          </w:p>
          <w:p w:rsidR="002B5E3D" w:rsidRDefault="00A50C97">
            <w:pPr>
              <w:spacing w:before="60" w:after="60"/>
            </w:pPr>
            <w:r>
              <w:rPr>
                <w:noProof/>
              </w:rPr>
              <w:drawing>
                <wp:inline distT="0" distB="0" distL="0" distR="0">
                  <wp:extent cx="17526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2600" cy="495300"/>
                          </a:xfrm>
                          <a:prstGeom prst="rect">
                            <a:avLst/>
                          </a:prstGeom>
                          <a:noFill/>
                          <a:ln>
                            <a:noFill/>
                          </a:ln>
                        </pic:spPr>
                      </pic:pic>
                    </a:graphicData>
                  </a:graphic>
                </wp:inline>
              </w:drawing>
            </w:r>
          </w:p>
        </w:tc>
      </w:tr>
      <w:tr w:rsidR="00BB2431" w:rsidRPr="00EB7AA4" w:rsidTr="009F50BA">
        <w:trPr>
          <w:cantSplit/>
        </w:trPr>
        <w:tc>
          <w:tcPr>
            <w:tcW w:w="709" w:type="pct"/>
          </w:tcPr>
          <w:p w:rsidR="002B5E3D" w:rsidRDefault="002B5E3D">
            <w:pPr>
              <w:pStyle w:val="numberedsteptext"/>
              <w:numPr>
                <w:ilvl w:val="0"/>
                <w:numId w:val="19"/>
              </w:numPr>
              <w:jc w:val="center"/>
            </w:pPr>
            <w:bookmarkStart w:id="9" w:name="T1_F41_"/>
            <w:bookmarkEnd w:id="9"/>
          </w:p>
        </w:tc>
        <w:tc>
          <w:tcPr>
            <w:tcW w:w="4291" w:type="pct"/>
          </w:tcPr>
          <w:p w:rsidR="002B5E3D" w:rsidRDefault="00904C07">
            <w:pPr>
              <w:pStyle w:val="steptext"/>
            </w:pPr>
            <w:r>
              <w:t xml:space="preserve">You have completed the steps to manage exceptions as a supervisor on employee timesheets in the </w:t>
            </w:r>
            <w:proofErr w:type="spellStart"/>
            <w:r>
              <w:t>OneUSG</w:t>
            </w:r>
            <w:proofErr w:type="spellEnd"/>
            <w:r>
              <w:t xml:space="preserve"> Connect system. </w:t>
            </w:r>
          </w:p>
          <w:p w:rsidR="002B5E3D" w:rsidRDefault="00904C07">
            <w:r w:rsidRPr="006B7D01">
              <w:rPr>
                <w:rStyle w:val="highlighttext"/>
                <w:b/>
                <w:sz w:val="22"/>
                <w:szCs w:val="22"/>
              </w:rPr>
              <w:t>End of Procedure.</w:t>
            </w:r>
          </w:p>
        </w:tc>
      </w:tr>
    </w:tbl>
    <w:p w:rsidR="002B5E3D" w:rsidRDefault="002B5E3D"/>
    <w:p w:rsidR="002B5E3D" w:rsidRDefault="002B5E3D"/>
    <w:sectPr w:rsidR="002B5E3D" w:rsidSect="00904C07">
      <w:headerReference w:type="even" r:id="rId16"/>
      <w:headerReference w:type="default" r:id="rId17"/>
      <w:footerReference w:type="even" r:id="rId18"/>
      <w:footerReference w:type="default" r:id="rId19"/>
      <w:pgSz w:w="12240" w:h="15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8DC" w:rsidRDefault="008F58DC" w:rsidP="007632BF">
      <w:r>
        <w:separator/>
      </w:r>
    </w:p>
  </w:endnote>
  <w:endnote w:type="continuationSeparator" w:id="0">
    <w:p w:rsidR="008F58DC" w:rsidRDefault="008F58DC" w:rsidP="0076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000" w:firstRow="0" w:lastRow="0" w:firstColumn="0" w:lastColumn="0" w:noHBand="0" w:noVBand="0"/>
    </w:tblPr>
    <w:tblGrid>
      <w:gridCol w:w="4825"/>
      <w:gridCol w:w="4579"/>
    </w:tblGrid>
    <w:tr w:rsidR="00BB2431" w:rsidTr="00B86AE6">
      <w:trPr>
        <w:trHeight w:val="70"/>
      </w:trPr>
      <w:tc>
        <w:tcPr>
          <w:tcW w:w="4870" w:type="dxa"/>
          <w:tcBorders>
            <w:top w:val="single" w:sz="4" w:space="0" w:color="auto"/>
          </w:tcBorders>
        </w:tcPr>
        <w:p w:rsidR="00BB2431" w:rsidRPr="003D40F8" w:rsidRDefault="00BB2431" w:rsidP="00B86AE6">
          <w:pPr>
            <w:pStyle w:val="Footer"/>
            <w:rPr>
              <w:rStyle w:val="PageNumber"/>
              <w:rFonts w:ascii="Arial" w:eastAsia="MS Mincho" w:hAnsi="Arial" w:cs="Arial"/>
              <w:sz w:val="20"/>
              <w:szCs w:val="20"/>
            </w:rPr>
          </w:pPr>
          <w:r w:rsidRPr="003D40F8">
            <w:rPr>
              <w:rStyle w:val="PageNumber"/>
              <w:rFonts w:ascii="Arial" w:eastAsia="MS Mincho" w:hAnsi="Arial" w:cs="Arial"/>
              <w:sz w:val="20"/>
              <w:szCs w:val="20"/>
            </w:rPr>
            <w:t xml:space="preserve">Page </w:t>
          </w:r>
          <w:r w:rsidR="00D0739B" w:rsidRPr="003D40F8">
            <w:rPr>
              <w:rStyle w:val="PageNumber"/>
              <w:rFonts w:ascii="Arial" w:eastAsia="MS Mincho" w:hAnsi="Arial" w:cs="Arial"/>
              <w:sz w:val="20"/>
              <w:szCs w:val="20"/>
            </w:rPr>
            <w:fldChar w:fldCharType="begin"/>
          </w:r>
          <w:r w:rsidRPr="003D40F8">
            <w:rPr>
              <w:rStyle w:val="PageNumber"/>
              <w:rFonts w:ascii="Arial" w:eastAsia="MS Mincho" w:hAnsi="Arial" w:cs="Arial"/>
              <w:sz w:val="20"/>
              <w:szCs w:val="20"/>
            </w:rPr>
            <w:instrText xml:space="preserve">PAGE  </w:instrText>
          </w:r>
          <w:r w:rsidR="00D0739B" w:rsidRPr="003D40F8">
            <w:rPr>
              <w:rStyle w:val="PageNumber"/>
              <w:rFonts w:ascii="Arial" w:eastAsia="MS Mincho" w:hAnsi="Arial" w:cs="Arial"/>
              <w:sz w:val="20"/>
              <w:szCs w:val="20"/>
            </w:rPr>
            <w:fldChar w:fldCharType="separate"/>
          </w:r>
          <w:r w:rsidR="00BC06DE">
            <w:rPr>
              <w:rStyle w:val="PageNumber"/>
              <w:rFonts w:ascii="Arial" w:eastAsia="MS Mincho" w:hAnsi="Arial" w:cs="Arial"/>
              <w:noProof/>
              <w:sz w:val="20"/>
              <w:szCs w:val="20"/>
            </w:rPr>
            <w:t>2</w:t>
          </w:r>
          <w:r w:rsidR="00D0739B" w:rsidRPr="003D40F8">
            <w:rPr>
              <w:rStyle w:val="PageNumber"/>
              <w:rFonts w:ascii="Arial" w:eastAsia="MS Mincho" w:hAnsi="Arial" w:cs="Arial"/>
              <w:sz w:val="20"/>
              <w:szCs w:val="20"/>
            </w:rPr>
            <w:fldChar w:fldCharType="end"/>
          </w:r>
          <w:r w:rsidR="00F61C5E">
            <w:rPr>
              <w:rStyle w:val="PageNumber"/>
              <w:rFonts w:ascii="Arial" w:eastAsia="MS Mincho" w:hAnsi="Arial" w:cs="Arial"/>
              <w:sz w:val="20"/>
              <w:szCs w:val="20"/>
            </w:rPr>
            <w:t xml:space="preserve"> of </w:t>
          </w:r>
          <w:r w:rsidR="00F61C5E">
            <w:rPr>
              <w:rStyle w:val="PageNumber"/>
              <w:rFonts w:ascii="Arial" w:eastAsia="MS Mincho" w:hAnsi="Arial" w:cs="Arial"/>
              <w:sz w:val="20"/>
              <w:szCs w:val="20"/>
            </w:rPr>
            <w:fldChar w:fldCharType="begin"/>
          </w:r>
          <w:r w:rsidR="00F61C5E">
            <w:rPr>
              <w:rStyle w:val="PageNumber"/>
              <w:rFonts w:ascii="Arial" w:eastAsia="MS Mincho" w:hAnsi="Arial" w:cs="Arial"/>
              <w:sz w:val="20"/>
              <w:szCs w:val="20"/>
            </w:rPr>
            <w:instrText xml:space="preserve"> SECTIONPAGES  \# "0" \* Arabic  \* MERGEFORMAT </w:instrText>
          </w:r>
          <w:r w:rsidR="00F61C5E">
            <w:rPr>
              <w:rStyle w:val="PageNumber"/>
              <w:rFonts w:ascii="Arial" w:eastAsia="MS Mincho" w:hAnsi="Arial" w:cs="Arial"/>
              <w:sz w:val="20"/>
              <w:szCs w:val="20"/>
            </w:rPr>
            <w:fldChar w:fldCharType="separate"/>
          </w:r>
          <w:r w:rsidR="00BC06DE">
            <w:rPr>
              <w:rStyle w:val="PageNumber"/>
              <w:rFonts w:ascii="Arial" w:eastAsia="MS Mincho" w:hAnsi="Arial" w:cs="Arial"/>
              <w:noProof/>
              <w:sz w:val="20"/>
              <w:szCs w:val="20"/>
            </w:rPr>
            <w:t>2</w:t>
          </w:r>
          <w:r w:rsidR="00F61C5E">
            <w:rPr>
              <w:rStyle w:val="PageNumber"/>
              <w:rFonts w:ascii="Arial" w:eastAsia="MS Mincho" w:hAnsi="Arial" w:cs="Arial"/>
              <w:sz w:val="20"/>
              <w:szCs w:val="20"/>
            </w:rPr>
            <w:fldChar w:fldCharType="end"/>
          </w:r>
        </w:p>
      </w:tc>
      <w:tc>
        <w:tcPr>
          <w:tcW w:w="4617" w:type="dxa"/>
          <w:tcBorders>
            <w:top w:val="single" w:sz="4" w:space="0" w:color="auto"/>
          </w:tcBorders>
        </w:tcPr>
        <w:p w:rsidR="00BB2431" w:rsidRPr="003D40F8" w:rsidRDefault="00BB2431" w:rsidP="00B86AE6">
          <w:pPr>
            <w:pStyle w:val="Footer"/>
            <w:jc w:val="right"/>
            <w:rPr>
              <w:rStyle w:val="PageNumber"/>
              <w:rFonts w:ascii="Arial" w:eastAsia="MS Mincho" w:hAnsi="Arial" w:cs="Arial"/>
              <w:sz w:val="20"/>
              <w:szCs w:val="20"/>
            </w:rPr>
          </w:pPr>
          <w:r w:rsidRPr="003D40F8">
            <w:rPr>
              <w:rFonts w:ascii="Arial" w:hAnsi="Arial" w:cs="Arial"/>
              <w:sz w:val="20"/>
              <w:szCs w:val="20"/>
            </w:rPr>
            <w:t>Date Created</w:t>
          </w:r>
          <w:r w:rsidRPr="003D40F8">
            <w:rPr>
              <w:rStyle w:val="PageNumber"/>
              <w:rFonts w:ascii="Arial" w:eastAsia="MS Mincho" w:hAnsi="Arial" w:cs="Arial"/>
              <w:sz w:val="20"/>
              <w:szCs w:val="20"/>
            </w:rPr>
            <w:t xml:space="preserve">: </w:t>
          </w:r>
          <w:r w:rsidR="00D0739B" w:rsidRPr="003D40F8">
            <w:rPr>
              <w:rStyle w:val="PageNumber"/>
              <w:rFonts w:ascii="Arial" w:eastAsia="MS Mincho" w:hAnsi="Arial" w:cs="Arial"/>
              <w:sz w:val="20"/>
              <w:szCs w:val="20"/>
            </w:rPr>
            <w:fldChar w:fldCharType="begin"/>
          </w:r>
          <w:r w:rsidRPr="003D40F8">
            <w:rPr>
              <w:rStyle w:val="PageNumber"/>
              <w:rFonts w:ascii="Arial" w:eastAsia="MS Mincho" w:hAnsi="Arial" w:cs="Arial"/>
              <w:sz w:val="20"/>
              <w:szCs w:val="20"/>
            </w:rPr>
            <w:instrText xml:space="preserve"> CREATEDATE  </w:instrText>
          </w:r>
          <w:r w:rsidR="00D0739B" w:rsidRPr="003D40F8">
            <w:rPr>
              <w:rStyle w:val="PageNumber"/>
              <w:rFonts w:ascii="Arial" w:eastAsia="MS Mincho" w:hAnsi="Arial" w:cs="Arial"/>
              <w:sz w:val="20"/>
              <w:szCs w:val="20"/>
            </w:rPr>
            <w:fldChar w:fldCharType="separate"/>
          </w:r>
          <w:r w:rsidR="00904C07">
            <w:rPr>
              <w:rStyle w:val="PageNumber"/>
              <w:rFonts w:ascii="Arial" w:eastAsia="MS Mincho" w:hAnsi="Arial" w:cs="Arial"/>
              <w:noProof/>
              <w:sz w:val="20"/>
              <w:szCs w:val="20"/>
            </w:rPr>
            <w:t>2/25/2021 10:23:00 AM</w:t>
          </w:r>
          <w:r w:rsidR="00D0739B" w:rsidRPr="003D40F8">
            <w:rPr>
              <w:rStyle w:val="PageNumber"/>
              <w:rFonts w:ascii="Arial" w:eastAsia="MS Mincho" w:hAnsi="Arial" w:cs="Arial"/>
              <w:sz w:val="20"/>
              <w:szCs w:val="20"/>
            </w:rPr>
            <w:fldChar w:fldCharType="end"/>
          </w:r>
        </w:p>
      </w:tc>
    </w:tr>
  </w:tbl>
  <w:p w:rsidR="00BB2431" w:rsidRPr="00B86AE6" w:rsidRDefault="00BB2431" w:rsidP="00B86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000" w:firstRow="0" w:lastRow="0" w:firstColumn="0" w:lastColumn="0" w:noHBand="0" w:noVBand="0"/>
    </w:tblPr>
    <w:tblGrid>
      <w:gridCol w:w="7708"/>
      <w:gridCol w:w="1579"/>
    </w:tblGrid>
    <w:tr w:rsidR="00BB2431" w:rsidRPr="003D40F8" w:rsidTr="00507D5E">
      <w:trPr>
        <w:trHeight w:val="170"/>
      </w:trPr>
      <w:tc>
        <w:tcPr>
          <w:tcW w:w="7708" w:type="dxa"/>
        </w:tcPr>
        <w:p w:rsidR="00BB2431" w:rsidRPr="003D40F8" w:rsidRDefault="00BB2431" w:rsidP="00240449">
          <w:pPr>
            <w:pStyle w:val="Footer"/>
            <w:ind w:right="360"/>
            <w:rPr>
              <w:rFonts w:ascii="Arial" w:hAnsi="Arial" w:cs="Arial"/>
              <w:sz w:val="20"/>
              <w:szCs w:val="20"/>
            </w:rPr>
          </w:pPr>
          <w:r w:rsidRPr="003D40F8">
            <w:rPr>
              <w:rFonts w:ascii="Arial" w:hAnsi="Arial" w:cs="Arial"/>
              <w:sz w:val="20"/>
              <w:szCs w:val="20"/>
            </w:rPr>
            <w:t xml:space="preserve">Date Created: </w:t>
          </w:r>
          <w:r w:rsidR="00D0739B" w:rsidRPr="003D40F8">
            <w:rPr>
              <w:rFonts w:ascii="Arial" w:hAnsi="Arial" w:cs="Arial"/>
              <w:sz w:val="20"/>
              <w:szCs w:val="20"/>
            </w:rPr>
            <w:fldChar w:fldCharType="begin"/>
          </w:r>
          <w:r w:rsidRPr="003D40F8">
            <w:rPr>
              <w:rFonts w:ascii="Arial" w:hAnsi="Arial" w:cs="Arial"/>
              <w:sz w:val="20"/>
              <w:szCs w:val="20"/>
            </w:rPr>
            <w:instrText xml:space="preserve"> CREATEDATE  </w:instrText>
          </w:r>
          <w:r w:rsidR="00D0739B" w:rsidRPr="003D40F8">
            <w:rPr>
              <w:rFonts w:ascii="Arial" w:hAnsi="Arial" w:cs="Arial"/>
              <w:sz w:val="20"/>
              <w:szCs w:val="20"/>
            </w:rPr>
            <w:fldChar w:fldCharType="separate"/>
          </w:r>
          <w:r w:rsidR="00904C07">
            <w:rPr>
              <w:rFonts w:ascii="Arial" w:hAnsi="Arial" w:cs="Arial"/>
              <w:noProof/>
              <w:sz w:val="20"/>
              <w:szCs w:val="20"/>
            </w:rPr>
            <w:t>2/25/2021 10:23:00 AM</w:t>
          </w:r>
          <w:r w:rsidR="00D0739B" w:rsidRPr="003D40F8">
            <w:rPr>
              <w:rFonts w:ascii="Arial" w:hAnsi="Arial" w:cs="Arial"/>
              <w:sz w:val="20"/>
              <w:szCs w:val="20"/>
            </w:rPr>
            <w:fldChar w:fldCharType="end"/>
          </w:r>
        </w:p>
      </w:tc>
      <w:tc>
        <w:tcPr>
          <w:tcW w:w="1579" w:type="dxa"/>
        </w:tcPr>
        <w:p w:rsidR="00BB2431" w:rsidRPr="00507D5E" w:rsidRDefault="00BB2431" w:rsidP="00507D5E">
          <w:pPr>
            <w:pStyle w:val="Footer"/>
            <w:jc w:val="right"/>
            <w:rPr>
              <w:rFonts w:ascii="Arial" w:eastAsia="MS Mincho" w:hAnsi="Arial" w:cs="Arial"/>
              <w:sz w:val="20"/>
              <w:szCs w:val="20"/>
            </w:rPr>
          </w:pPr>
          <w:r w:rsidRPr="003D40F8">
            <w:rPr>
              <w:rStyle w:val="PageNumber"/>
              <w:rFonts w:ascii="Arial" w:eastAsia="MS Mincho" w:hAnsi="Arial" w:cs="Arial"/>
              <w:sz w:val="20"/>
              <w:szCs w:val="20"/>
            </w:rPr>
            <w:t xml:space="preserve">Page </w:t>
          </w:r>
          <w:r w:rsidR="00D0739B" w:rsidRPr="003D40F8">
            <w:rPr>
              <w:rStyle w:val="PageNumber"/>
              <w:rFonts w:ascii="Arial" w:eastAsia="MS Mincho" w:hAnsi="Arial" w:cs="Arial"/>
              <w:sz w:val="20"/>
              <w:szCs w:val="20"/>
            </w:rPr>
            <w:fldChar w:fldCharType="begin"/>
          </w:r>
          <w:r w:rsidRPr="003D40F8">
            <w:rPr>
              <w:rStyle w:val="PageNumber"/>
              <w:rFonts w:ascii="Arial" w:eastAsia="MS Mincho" w:hAnsi="Arial" w:cs="Arial"/>
              <w:sz w:val="20"/>
              <w:szCs w:val="20"/>
            </w:rPr>
            <w:instrText xml:space="preserve">PAGE  </w:instrText>
          </w:r>
          <w:r w:rsidR="00D0739B" w:rsidRPr="003D40F8">
            <w:rPr>
              <w:rStyle w:val="PageNumber"/>
              <w:rFonts w:ascii="Arial" w:eastAsia="MS Mincho" w:hAnsi="Arial" w:cs="Arial"/>
              <w:sz w:val="20"/>
              <w:szCs w:val="20"/>
            </w:rPr>
            <w:fldChar w:fldCharType="separate"/>
          </w:r>
          <w:r w:rsidR="00BC06DE">
            <w:rPr>
              <w:rStyle w:val="PageNumber"/>
              <w:rFonts w:ascii="Arial" w:eastAsia="MS Mincho" w:hAnsi="Arial" w:cs="Arial"/>
              <w:noProof/>
              <w:sz w:val="20"/>
              <w:szCs w:val="20"/>
            </w:rPr>
            <w:t>1</w:t>
          </w:r>
          <w:r w:rsidR="00D0739B" w:rsidRPr="003D40F8">
            <w:rPr>
              <w:rStyle w:val="PageNumber"/>
              <w:rFonts w:ascii="Arial" w:eastAsia="MS Mincho" w:hAnsi="Arial" w:cs="Arial"/>
              <w:sz w:val="20"/>
              <w:szCs w:val="20"/>
            </w:rPr>
            <w:fldChar w:fldCharType="end"/>
          </w:r>
          <w:r w:rsidR="001A6EF8">
            <w:rPr>
              <w:rStyle w:val="PageNumber"/>
              <w:rFonts w:ascii="Arial" w:eastAsia="MS Mincho" w:hAnsi="Arial" w:cs="Arial"/>
              <w:sz w:val="20"/>
              <w:szCs w:val="20"/>
            </w:rPr>
            <w:t xml:space="preserve"> of</w:t>
          </w:r>
          <w:r w:rsidR="00F61C5E">
            <w:rPr>
              <w:rStyle w:val="PageNumber"/>
              <w:rFonts w:ascii="Arial" w:eastAsia="MS Mincho" w:hAnsi="Arial" w:cs="Arial"/>
              <w:sz w:val="20"/>
              <w:szCs w:val="20"/>
            </w:rPr>
            <w:t xml:space="preserve"> </w:t>
          </w:r>
          <w:r w:rsidR="00F61C5E">
            <w:rPr>
              <w:rStyle w:val="PageNumber"/>
              <w:rFonts w:ascii="Arial" w:eastAsia="MS Mincho" w:hAnsi="Arial" w:cs="Arial"/>
              <w:sz w:val="20"/>
              <w:szCs w:val="20"/>
            </w:rPr>
            <w:fldChar w:fldCharType="begin"/>
          </w:r>
          <w:r w:rsidR="00F61C5E">
            <w:rPr>
              <w:rStyle w:val="PageNumber"/>
              <w:rFonts w:ascii="Arial" w:eastAsia="MS Mincho" w:hAnsi="Arial" w:cs="Arial"/>
              <w:sz w:val="20"/>
              <w:szCs w:val="20"/>
            </w:rPr>
            <w:instrText xml:space="preserve"> SECTIONPAGES  \# "0" \* Arabic  \* MERGEFORMAT </w:instrText>
          </w:r>
          <w:r w:rsidR="00F61C5E">
            <w:rPr>
              <w:rStyle w:val="PageNumber"/>
              <w:rFonts w:ascii="Arial" w:eastAsia="MS Mincho" w:hAnsi="Arial" w:cs="Arial"/>
              <w:sz w:val="20"/>
              <w:szCs w:val="20"/>
            </w:rPr>
            <w:fldChar w:fldCharType="separate"/>
          </w:r>
          <w:r w:rsidR="00BC06DE">
            <w:rPr>
              <w:rStyle w:val="PageNumber"/>
              <w:rFonts w:ascii="Arial" w:eastAsia="MS Mincho" w:hAnsi="Arial" w:cs="Arial"/>
              <w:noProof/>
              <w:sz w:val="20"/>
              <w:szCs w:val="20"/>
            </w:rPr>
            <w:t>2</w:t>
          </w:r>
          <w:r w:rsidR="00F61C5E">
            <w:rPr>
              <w:rStyle w:val="PageNumber"/>
              <w:rFonts w:ascii="Arial" w:eastAsia="MS Mincho" w:hAnsi="Arial" w:cs="Arial"/>
              <w:sz w:val="20"/>
              <w:szCs w:val="20"/>
            </w:rPr>
            <w:fldChar w:fldCharType="end"/>
          </w:r>
          <w:r w:rsidR="001A6EF8">
            <w:rPr>
              <w:rStyle w:val="PageNumber"/>
              <w:rFonts w:ascii="Arial" w:eastAsia="MS Mincho" w:hAnsi="Arial" w:cs="Arial"/>
              <w:sz w:val="20"/>
              <w:szCs w:val="20"/>
            </w:rPr>
            <w:t xml:space="preserve"> </w:t>
          </w:r>
        </w:p>
      </w:tc>
    </w:tr>
  </w:tbl>
  <w:p w:rsidR="00BB2431" w:rsidRPr="00B86AE6" w:rsidRDefault="00BB2431" w:rsidP="00B86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8DC" w:rsidRDefault="008F58DC" w:rsidP="007632BF">
      <w:r>
        <w:separator/>
      </w:r>
    </w:p>
  </w:footnote>
  <w:footnote w:type="continuationSeparator" w:id="0">
    <w:p w:rsidR="008F58DC" w:rsidRDefault="008F58DC" w:rsidP="00763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10" w:type="pct"/>
      <w:tblBorders>
        <w:bottom w:val="single" w:sz="8" w:space="0" w:color="auto"/>
        <w:insideH w:val="single" w:sz="8" w:space="0" w:color="auto"/>
      </w:tblBorders>
      <w:tblCellMar>
        <w:left w:w="115" w:type="dxa"/>
        <w:right w:w="115" w:type="dxa"/>
      </w:tblCellMar>
      <w:tblLook w:val="04A0" w:firstRow="1" w:lastRow="0" w:firstColumn="1" w:lastColumn="0" w:noHBand="0" w:noVBand="1"/>
    </w:tblPr>
    <w:tblGrid>
      <w:gridCol w:w="3830"/>
      <w:gridCol w:w="5029"/>
    </w:tblGrid>
    <w:tr w:rsidR="00BC06DE" w:rsidTr="00BC06DE">
      <w:trPr>
        <w:trHeight w:val="510"/>
      </w:trPr>
      <w:tc>
        <w:tcPr>
          <w:tcW w:w="1683" w:type="pct"/>
          <w:tcBorders>
            <w:top w:val="nil"/>
            <w:left w:val="nil"/>
            <w:bottom w:val="single" w:sz="8" w:space="0" w:color="auto"/>
            <w:right w:val="nil"/>
          </w:tcBorders>
          <w:vAlign w:val="center"/>
          <w:hideMark/>
        </w:tcPr>
        <w:p w:rsidR="00BC06DE" w:rsidRDefault="00BC06DE" w:rsidP="00BC06DE">
          <w:pPr>
            <w:pStyle w:val="Header"/>
            <w:rPr>
              <w:rFonts w:cs="Arial"/>
            </w:rPr>
          </w:pPr>
          <w:r>
            <w:rPr>
              <w:noProof/>
            </w:rPr>
            <w:drawing>
              <wp:inline distT="0" distB="0" distL="0" distR="0">
                <wp:extent cx="2286000" cy="514350"/>
                <wp:effectExtent l="0" t="0" r="0" b="0"/>
                <wp:docPr id="1" name="Picture 1" descr="cid:image001.png@01D705DA.1D722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05DA.1D722B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86000" cy="514350"/>
                        </a:xfrm>
                        <a:prstGeom prst="rect">
                          <a:avLst/>
                        </a:prstGeom>
                        <a:noFill/>
                        <a:ln>
                          <a:noFill/>
                        </a:ln>
                      </pic:spPr>
                    </pic:pic>
                  </a:graphicData>
                </a:graphic>
              </wp:inline>
            </w:drawing>
          </w:r>
        </w:p>
      </w:tc>
      <w:tc>
        <w:tcPr>
          <w:tcW w:w="3317" w:type="pct"/>
          <w:tcBorders>
            <w:top w:val="nil"/>
            <w:left w:val="nil"/>
            <w:bottom w:val="single" w:sz="8" w:space="0" w:color="auto"/>
            <w:right w:val="nil"/>
          </w:tcBorders>
          <w:hideMark/>
        </w:tcPr>
        <w:p w:rsidR="00BC06DE" w:rsidRDefault="00BC06DE" w:rsidP="00BC06DE">
          <w:pPr>
            <w:pStyle w:val="Header"/>
            <w:jc w:val="right"/>
            <w:rPr>
              <w:rFonts w:cs="Arial"/>
              <w:bCs/>
            </w:rPr>
          </w:pPr>
          <w:r>
            <w:rPr>
              <w:rFonts w:cs="Arial"/>
              <w:bCs/>
            </w:rPr>
            <w:t>Job Aid</w:t>
          </w:r>
        </w:p>
      </w:tc>
    </w:tr>
  </w:tbl>
  <w:p w:rsidR="00BB2431" w:rsidRPr="00B86AE6" w:rsidRDefault="00BB2431" w:rsidP="00811D4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10" w:type="pct"/>
      <w:tblBorders>
        <w:bottom w:val="single" w:sz="8" w:space="0" w:color="auto"/>
        <w:insideH w:val="single" w:sz="8" w:space="0" w:color="auto"/>
      </w:tblBorders>
      <w:tblCellMar>
        <w:left w:w="115" w:type="dxa"/>
        <w:right w:w="115" w:type="dxa"/>
      </w:tblCellMar>
      <w:tblLook w:val="04A0" w:firstRow="1" w:lastRow="0" w:firstColumn="1" w:lastColumn="0" w:noHBand="0" w:noVBand="1"/>
    </w:tblPr>
    <w:tblGrid>
      <w:gridCol w:w="3830"/>
      <w:gridCol w:w="5029"/>
    </w:tblGrid>
    <w:tr w:rsidR="00A50C97" w:rsidTr="00A50C97">
      <w:trPr>
        <w:trHeight w:val="510"/>
      </w:trPr>
      <w:tc>
        <w:tcPr>
          <w:tcW w:w="1683" w:type="pct"/>
          <w:tcBorders>
            <w:top w:val="nil"/>
            <w:left w:val="nil"/>
            <w:bottom w:val="single" w:sz="8" w:space="0" w:color="auto"/>
            <w:right w:val="nil"/>
          </w:tcBorders>
          <w:vAlign w:val="center"/>
          <w:hideMark/>
        </w:tcPr>
        <w:p w:rsidR="00A50C97" w:rsidRDefault="00A50C97" w:rsidP="00A50C97">
          <w:pPr>
            <w:pStyle w:val="Header"/>
            <w:rPr>
              <w:rFonts w:cs="Arial"/>
            </w:rPr>
          </w:pPr>
          <w:r>
            <w:rPr>
              <w:noProof/>
            </w:rPr>
            <w:drawing>
              <wp:inline distT="0" distB="0" distL="0" distR="0">
                <wp:extent cx="2286000" cy="514350"/>
                <wp:effectExtent l="0" t="0" r="0" b="0"/>
                <wp:docPr id="2" name="Picture 2" descr="cid:image001.png@01D705DA.1D722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id:image001.png@01D705DA.1D722B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86000" cy="514350"/>
                        </a:xfrm>
                        <a:prstGeom prst="rect">
                          <a:avLst/>
                        </a:prstGeom>
                        <a:noFill/>
                        <a:ln>
                          <a:noFill/>
                        </a:ln>
                      </pic:spPr>
                    </pic:pic>
                  </a:graphicData>
                </a:graphic>
              </wp:inline>
            </w:drawing>
          </w:r>
        </w:p>
      </w:tc>
      <w:tc>
        <w:tcPr>
          <w:tcW w:w="3317" w:type="pct"/>
          <w:tcBorders>
            <w:top w:val="nil"/>
            <w:left w:val="nil"/>
            <w:bottom w:val="single" w:sz="8" w:space="0" w:color="auto"/>
            <w:right w:val="nil"/>
          </w:tcBorders>
          <w:hideMark/>
        </w:tcPr>
        <w:p w:rsidR="00A50C97" w:rsidRDefault="00A50C97" w:rsidP="00A50C97">
          <w:pPr>
            <w:pStyle w:val="Header"/>
            <w:jc w:val="right"/>
            <w:rPr>
              <w:rFonts w:cs="Arial"/>
              <w:bCs/>
            </w:rPr>
          </w:pPr>
          <w:r>
            <w:rPr>
              <w:rFonts w:cs="Arial"/>
              <w:bCs/>
            </w:rPr>
            <w:t>Job Aid</w:t>
          </w:r>
        </w:p>
      </w:tc>
    </w:tr>
  </w:tbl>
  <w:p w:rsidR="00BB2431" w:rsidRPr="00B86AE6" w:rsidRDefault="00BB2431" w:rsidP="00811D4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3CEC0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C66250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C80928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B0C763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4684F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72AB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D012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C82A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0CE8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BAA59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742BEA"/>
    <w:multiLevelType w:val="hybridMultilevel"/>
    <w:tmpl w:val="EFFA111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2E587F"/>
    <w:multiLevelType w:val="hybridMultilevel"/>
    <w:tmpl w:val="B38A5B8C"/>
    <w:lvl w:ilvl="0" w:tplc="7D709324">
      <w:start w:val="1"/>
      <w:numFmt w:val="bullet"/>
      <w:lvlRestart w:val="0"/>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1F0BC2"/>
    <w:multiLevelType w:val="multilevel"/>
    <w:tmpl w:val="7C94D190"/>
    <w:lvl w:ilvl="0">
      <w:start w:val="1"/>
      <w:numFmt w:val="decimal"/>
      <w:lvlText w:val="%1."/>
      <w:lvlJc w:val="left"/>
      <w:pPr>
        <w:tabs>
          <w:tab w:val="num" w:pos="0"/>
        </w:tabs>
        <w:ind w:left="720" w:hanging="360"/>
      </w:pPr>
      <w:rPr>
        <w:rFonts w:ascii="Times New Roman" w:hAnsi="Times New Roman" w:cs="Times New Roman" w:hint="default"/>
        <w:sz w:val="22"/>
        <w:szCs w:val="22"/>
      </w:rPr>
    </w:lvl>
    <w:lvl w:ilvl="1">
      <w:start w:val="1"/>
      <w:numFmt w:val="decimal"/>
      <w:lvlText w:val="%2."/>
      <w:lvlJc w:val="left"/>
      <w:pPr>
        <w:tabs>
          <w:tab w:val="num" w:pos="0"/>
        </w:tabs>
        <w:ind w:left="1440" w:hanging="360"/>
      </w:pPr>
      <w:rPr>
        <w:rFonts w:ascii="Times New Roman" w:hAnsi="Times New Roman" w:cs="Times New Roman" w:hint="default"/>
        <w:sz w:val="22"/>
        <w:szCs w:val="22"/>
      </w:rPr>
    </w:lvl>
    <w:lvl w:ilvl="2">
      <w:start w:val="1"/>
      <w:numFmt w:val="decimal"/>
      <w:lvlText w:val="%3."/>
      <w:lvlJc w:val="left"/>
      <w:pPr>
        <w:tabs>
          <w:tab w:val="num" w:pos="0"/>
        </w:tabs>
        <w:ind w:left="2160" w:hanging="360"/>
      </w:pPr>
      <w:rPr>
        <w:rFonts w:ascii="Times New Roman" w:hAnsi="Times New Roman" w:cs="Times New Roman" w:hint="default"/>
        <w:sz w:val="22"/>
        <w:szCs w:val="22"/>
      </w:rPr>
    </w:lvl>
    <w:lvl w:ilvl="3">
      <w:start w:val="1"/>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decimal"/>
      <w:lvlText w:val="%5."/>
      <w:lvlJc w:val="left"/>
      <w:pPr>
        <w:tabs>
          <w:tab w:val="num" w:pos="0"/>
        </w:tabs>
        <w:ind w:left="3600" w:hanging="360"/>
      </w:pPr>
      <w:rPr>
        <w:rFonts w:ascii="Times New Roman" w:hAnsi="Times New Roman" w:cs="Times New Roman" w:hint="default"/>
        <w:sz w:val="22"/>
        <w:szCs w:val="22"/>
      </w:rPr>
    </w:lvl>
    <w:lvl w:ilvl="5">
      <w:start w:val="1"/>
      <w:numFmt w:val="decimal"/>
      <w:lvlText w:val="%6."/>
      <w:lvlJc w:val="left"/>
      <w:pPr>
        <w:tabs>
          <w:tab w:val="num" w:pos="0"/>
        </w:tabs>
        <w:ind w:left="4320" w:hanging="360"/>
      </w:pPr>
      <w:rPr>
        <w:rFonts w:ascii="Times New Roman" w:hAnsi="Times New Roman" w:cs="Times New Roman" w:hint="default"/>
        <w:sz w:val="22"/>
        <w:szCs w:val="22"/>
      </w:rPr>
    </w:lvl>
    <w:lvl w:ilvl="6">
      <w:start w:val="1"/>
      <w:numFmt w:val="decimal"/>
      <w:lvlText w:val="%7."/>
      <w:lvlJc w:val="left"/>
      <w:pPr>
        <w:tabs>
          <w:tab w:val="num" w:pos="0"/>
        </w:tabs>
        <w:ind w:left="5040" w:hanging="360"/>
      </w:pPr>
      <w:rPr>
        <w:rFonts w:ascii="Times New Roman" w:hAnsi="Times New Roman" w:cs="Times New Roman" w:hint="default"/>
        <w:sz w:val="22"/>
        <w:szCs w:val="22"/>
      </w:rPr>
    </w:lvl>
    <w:lvl w:ilvl="7">
      <w:start w:val="1"/>
      <w:numFmt w:val="decimal"/>
      <w:lvlText w:val="%8."/>
      <w:lvlJc w:val="left"/>
      <w:pPr>
        <w:tabs>
          <w:tab w:val="num" w:pos="0"/>
        </w:tabs>
        <w:ind w:left="5760" w:hanging="360"/>
      </w:pPr>
      <w:rPr>
        <w:rFonts w:ascii="Times New Roman" w:hAnsi="Times New Roman" w:cs="Times New Roman" w:hint="default"/>
        <w:sz w:val="22"/>
        <w:szCs w:val="22"/>
      </w:rPr>
    </w:lvl>
    <w:lvl w:ilvl="8">
      <w:start w:val="1"/>
      <w:numFmt w:val="decimal"/>
      <w:lvlText w:val="%9."/>
      <w:lvlJc w:val="left"/>
      <w:pPr>
        <w:tabs>
          <w:tab w:val="num" w:pos="0"/>
        </w:tabs>
        <w:ind w:left="6480" w:hanging="360"/>
      </w:pPr>
      <w:rPr>
        <w:rFonts w:ascii="Times New Roman" w:hAnsi="Times New Roman" w:cs="Times New Roman" w:hint="default"/>
        <w:sz w:val="22"/>
        <w:szCs w:val="22"/>
      </w:rPr>
    </w:lvl>
  </w:abstractNum>
  <w:abstractNum w:abstractNumId="13" w15:restartNumberingAfterBreak="0">
    <w:nsid w:val="1EE90F9F"/>
    <w:multiLevelType w:val="multilevel"/>
    <w:tmpl w:val="7C94D190"/>
    <w:lvl w:ilvl="0">
      <w:start w:val="1"/>
      <w:numFmt w:val="decimal"/>
      <w:lvlText w:val="%1."/>
      <w:lvlJc w:val="left"/>
      <w:pPr>
        <w:tabs>
          <w:tab w:val="num" w:pos="0"/>
        </w:tabs>
        <w:ind w:left="720" w:hanging="360"/>
      </w:pPr>
      <w:rPr>
        <w:rFonts w:ascii="Times New Roman" w:hAnsi="Times New Roman" w:cs="Times New Roman" w:hint="default"/>
        <w:sz w:val="22"/>
        <w:szCs w:val="22"/>
      </w:rPr>
    </w:lvl>
    <w:lvl w:ilvl="1">
      <w:start w:val="1"/>
      <w:numFmt w:val="decimal"/>
      <w:lvlText w:val="%2."/>
      <w:lvlJc w:val="left"/>
      <w:pPr>
        <w:tabs>
          <w:tab w:val="num" w:pos="0"/>
        </w:tabs>
        <w:ind w:left="1440" w:hanging="360"/>
      </w:pPr>
      <w:rPr>
        <w:rFonts w:ascii="Times New Roman" w:hAnsi="Times New Roman" w:cs="Times New Roman" w:hint="default"/>
        <w:sz w:val="22"/>
        <w:szCs w:val="22"/>
      </w:rPr>
    </w:lvl>
    <w:lvl w:ilvl="2">
      <w:start w:val="1"/>
      <w:numFmt w:val="decimal"/>
      <w:lvlText w:val="%3."/>
      <w:lvlJc w:val="left"/>
      <w:pPr>
        <w:tabs>
          <w:tab w:val="num" w:pos="0"/>
        </w:tabs>
        <w:ind w:left="2160" w:hanging="360"/>
      </w:pPr>
      <w:rPr>
        <w:rFonts w:ascii="Times New Roman" w:hAnsi="Times New Roman" w:cs="Times New Roman" w:hint="default"/>
        <w:sz w:val="22"/>
        <w:szCs w:val="22"/>
      </w:rPr>
    </w:lvl>
    <w:lvl w:ilvl="3">
      <w:start w:val="1"/>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decimal"/>
      <w:lvlText w:val="%5."/>
      <w:lvlJc w:val="left"/>
      <w:pPr>
        <w:tabs>
          <w:tab w:val="num" w:pos="0"/>
        </w:tabs>
        <w:ind w:left="3600" w:hanging="360"/>
      </w:pPr>
      <w:rPr>
        <w:rFonts w:ascii="Times New Roman" w:hAnsi="Times New Roman" w:cs="Times New Roman" w:hint="default"/>
        <w:sz w:val="22"/>
        <w:szCs w:val="22"/>
      </w:rPr>
    </w:lvl>
    <w:lvl w:ilvl="5">
      <w:start w:val="1"/>
      <w:numFmt w:val="decimal"/>
      <w:lvlText w:val="%6."/>
      <w:lvlJc w:val="left"/>
      <w:pPr>
        <w:tabs>
          <w:tab w:val="num" w:pos="0"/>
        </w:tabs>
        <w:ind w:left="4320" w:hanging="360"/>
      </w:pPr>
      <w:rPr>
        <w:rFonts w:ascii="Times New Roman" w:hAnsi="Times New Roman" w:cs="Times New Roman" w:hint="default"/>
        <w:sz w:val="22"/>
        <w:szCs w:val="22"/>
      </w:rPr>
    </w:lvl>
    <w:lvl w:ilvl="6">
      <w:start w:val="1"/>
      <w:numFmt w:val="decimal"/>
      <w:lvlText w:val="%7."/>
      <w:lvlJc w:val="left"/>
      <w:pPr>
        <w:tabs>
          <w:tab w:val="num" w:pos="0"/>
        </w:tabs>
        <w:ind w:left="5040" w:hanging="360"/>
      </w:pPr>
      <w:rPr>
        <w:rFonts w:ascii="Times New Roman" w:hAnsi="Times New Roman" w:cs="Times New Roman" w:hint="default"/>
        <w:sz w:val="22"/>
        <w:szCs w:val="22"/>
      </w:rPr>
    </w:lvl>
    <w:lvl w:ilvl="7">
      <w:start w:val="1"/>
      <w:numFmt w:val="decimal"/>
      <w:lvlText w:val="%8."/>
      <w:lvlJc w:val="left"/>
      <w:pPr>
        <w:tabs>
          <w:tab w:val="num" w:pos="0"/>
        </w:tabs>
        <w:ind w:left="5760" w:hanging="360"/>
      </w:pPr>
      <w:rPr>
        <w:rFonts w:ascii="Times New Roman" w:hAnsi="Times New Roman" w:cs="Times New Roman" w:hint="default"/>
        <w:sz w:val="22"/>
        <w:szCs w:val="22"/>
      </w:rPr>
    </w:lvl>
    <w:lvl w:ilvl="8">
      <w:start w:val="1"/>
      <w:numFmt w:val="decimal"/>
      <w:lvlText w:val="%9."/>
      <w:lvlJc w:val="left"/>
      <w:pPr>
        <w:tabs>
          <w:tab w:val="num" w:pos="0"/>
        </w:tabs>
        <w:ind w:left="6480" w:hanging="360"/>
      </w:pPr>
      <w:rPr>
        <w:rFonts w:ascii="Times New Roman" w:hAnsi="Times New Roman" w:cs="Times New Roman" w:hint="default"/>
        <w:sz w:val="22"/>
        <w:szCs w:val="22"/>
      </w:rPr>
    </w:lvl>
  </w:abstractNum>
  <w:abstractNum w:abstractNumId="14" w15:restartNumberingAfterBreak="0">
    <w:nsid w:val="39B87FE0"/>
    <w:multiLevelType w:val="multilevel"/>
    <w:tmpl w:val="1298C554"/>
    <w:lvl w:ilvl="0">
      <w:start w:val="1"/>
      <w:numFmt w:val="decimal"/>
      <w:pStyle w:val="numberedsteptext"/>
      <w:suff w:val="nothing"/>
      <w:lvlText w:val="%1."/>
      <w:lvlJc w:val="left"/>
      <w:rPr>
        <w:rFonts w:cs="Times New Roman" w:hint="default"/>
      </w:rPr>
    </w:lvl>
    <w:lvl w:ilvl="1">
      <w:start w:val="1"/>
      <w:numFmt w:val="decimal"/>
      <w:suff w:val="nothing"/>
      <w:lvlText w:val="%2."/>
      <w:lvlJc w:val="left"/>
      <w:pPr>
        <w:ind w:left="1152" w:hanging="360"/>
      </w:pPr>
      <w:rPr>
        <w:rFonts w:cs="Times New Roman" w:hint="default"/>
      </w:rPr>
    </w:lvl>
    <w:lvl w:ilvl="2">
      <w:start w:val="1"/>
      <w:numFmt w:val="decimal"/>
      <w:suff w:val="nothing"/>
      <w:lvlText w:val="%3."/>
      <w:lvlJc w:val="left"/>
      <w:pPr>
        <w:ind w:left="1512" w:hanging="360"/>
      </w:pPr>
      <w:rPr>
        <w:rFonts w:cs="Times New Roman" w:hint="default"/>
      </w:rPr>
    </w:lvl>
    <w:lvl w:ilvl="3">
      <w:start w:val="1"/>
      <w:numFmt w:val="decimal"/>
      <w:suff w:val="nothing"/>
      <w:lvlText w:val="%4."/>
      <w:lvlJc w:val="left"/>
      <w:pPr>
        <w:ind w:left="1872" w:hanging="360"/>
      </w:pPr>
      <w:rPr>
        <w:rFonts w:cs="Times New Roman" w:hint="default"/>
      </w:rPr>
    </w:lvl>
    <w:lvl w:ilvl="4">
      <w:start w:val="1"/>
      <w:numFmt w:val="decimal"/>
      <w:suff w:val="nothing"/>
      <w:lvlText w:val="%5."/>
      <w:lvlJc w:val="left"/>
      <w:pPr>
        <w:ind w:left="2232" w:hanging="360"/>
      </w:pPr>
      <w:rPr>
        <w:rFonts w:cs="Times New Roman" w:hint="default"/>
      </w:rPr>
    </w:lvl>
    <w:lvl w:ilvl="5">
      <w:start w:val="1"/>
      <w:numFmt w:val="decimal"/>
      <w:suff w:val="nothing"/>
      <w:lvlText w:val="%6."/>
      <w:lvlJc w:val="left"/>
      <w:pPr>
        <w:ind w:left="2592" w:hanging="360"/>
      </w:pPr>
      <w:rPr>
        <w:rFonts w:cs="Times New Roman" w:hint="default"/>
      </w:rPr>
    </w:lvl>
    <w:lvl w:ilvl="6">
      <w:start w:val="1"/>
      <w:numFmt w:val="decimal"/>
      <w:suff w:val="nothing"/>
      <w:lvlText w:val="%7."/>
      <w:lvlJc w:val="left"/>
      <w:pPr>
        <w:ind w:left="2952" w:hanging="360"/>
      </w:pPr>
      <w:rPr>
        <w:rFonts w:cs="Times New Roman" w:hint="default"/>
      </w:rPr>
    </w:lvl>
    <w:lvl w:ilvl="7">
      <w:start w:val="1"/>
      <w:numFmt w:val="decimal"/>
      <w:suff w:val="nothing"/>
      <w:lvlText w:val="%8."/>
      <w:lvlJc w:val="left"/>
      <w:pPr>
        <w:ind w:left="3312" w:hanging="360"/>
      </w:pPr>
      <w:rPr>
        <w:rFonts w:cs="Times New Roman" w:hint="default"/>
      </w:rPr>
    </w:lvl>
    <w:lvl w:ilvl="8">
      <w:start w:val="1"/>
      <w:numFmt w:val="decimal"/>
      <w:suff w:val="nothing"/>
      <w:lvlText w:val="%9."/>
      <w:lvlJc w:val="left"/>
      <w:pPr>
        <w:ind w:left="3672" w:hanging="360"/>
      </w:pPr>
      <w:rPr>
        <w:rFonts w:cs="Times New Roman" w:hint="default"/>
      </w:rPr>
    </w:lvl>
  </w:abstractNum>
  <w:abstractNum w:abstractNumId="15" w15:restartNumberingAfterBreak="0">
    <w:nsid w:val="510740C5"/>
    <w:multiLevelType w:val="multilevel"/>
    <w:tmpl w:val="B38A5B8C"/>
    <w:lvl w:ilvl="0">
      <w:start w:val="1"/>
      <w:numFmt w:val="bullet"/>
      <w:lvlRestart w:val="0"/>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0D7E6B"/>
    <w:multiLevelType w:val="multilevel"/>
    <w:tmpl w:val="45122C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64F4344D"/>
    <w:multiLevelType w:val="multilevel"/>
    <w:tmpl w:val="5388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2020BE"/>
    <w:multiLevelType w:val="hybridMultilevel"/>
    <w:tmpl w:val="6AF49A98"/>
    <w:lvl w:ilvl="0" w:tplc="040E0009">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E92E68"/>
    <w:multiLevelType w:val="multilevel"/>
    <w:tmpl w:val="040E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2"/>
  </w:num>
  <w:num w:numId="2">
    <w:abstractNumId w:val="13"/>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5"/>
  </w:num>
  <w:num w:numId="16">
    <w:abstractNumId w:val="10"/>
  </w:num>
  <w:num w:numId="17">
    <w:abstractNumId w:val="14"/>
  </w:num>
  <w:num w:numId="18">
    <w:abstractNumId w:val="19"/>
  </w:num>
  <w:num w:numId="19">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UsedBookmarkIndex" w:val="2"/>
    <w:docVar w:name="ToolbarPosition" w:val="1"/>
  </w:docVars>
  <w:rsids>
    <w:rsidRoot w:val="0000401A"/>
    <w:rsid w:val="00002A00"/>
    <w:rsid w:val="0000401A"/>
    <w:rsid w:val="000049FE"/>
    <w:rsid w:val="00005A02"/>
    <w:rsid w:val="000110FF"/>
    <w:rsid w:val="00011194"/>
    <w:rsid w:val="00014A36"/>
    <w:rsid w:val="00022156"/>
    <w:rsid w:val="0002266D"/>
    <w:rsid w:val="00024A7E"/>
    <w:rsid w:val="0003052F"/>
    <w:rsid w:val="0003719F"/>
    <w:rsid w:val="00040704"/>
    <w:rsid w:val="000601A1"/>
    <w:rsid w:val="00060EC8"/>
    <w:rsid w:val="00063EFF"/>
    <w:rsid w:val="0006506B"/>
    <w:rsid w:val="000661A8"/>
    <w:rsid w:val="00071E30"/>
    <w:rsid w:val="0007269D"/>
    <w:rsid w:val="000739B0"/>
    <w:rsid w:val="00075A6E"/>
    <w:rsid w:val="00077A46"/>
    <w:rsid w:val="00080B70"/>
    <w:rsid w:val="000840BD"/>
    <w:rsid w:val="0008519F"/>
    <w:rsid w:val="0008583E"/>
    <w:rsid w:val="00085B62"/>
    <w:rsid w:val="000951AE"/>
    <w:rsid w:val="000957BB"/>
    <w:rsid w:val="00096056"/>
    <w:rsid w:val="00096A7B"/>
    <w:rsid w:val="000A2BC4"/>
    <w:rsid w:val="000A3A05"/>
    <w:rsid w:val="000B12F7"/>
    <w:rsid w:val="000B6872"/>
    <w:rsid w:val="000C2530"/>
    <w:rsid w:val="000C39A0"/>
    <w:rsid w:val="000D132D"/>
    <w:rsid w:val="000D332B"/>
    <w:rsid w:val="000D5942"/>
    <w:rsid w:val="000E4930"/>
    <w:rsid w:val="000E4C02"/>
    <w:rsid w:val="000E4DD7"/>
    <w:rsid w:val="000E550B"/>
    <w:rsid w:val="000F05F0"/>
    <w:rsid w:val="000F20E6"/>
    <w:rsid w:val="000F2C7E"/>
    <w:rsid w:val="000F4562"/>
    <w:rsid w:val="000F58AB"/>
    <w:rsid w:val="00105576"/>
    <w:rsid w:val="00110872"/>
    <w:rsid w:val="00111AFB"/>
    <w:rsid w:val="00112811"/>
    <w:rsid w:val="00116EBA"/>
    <w:rsid w:val="001201BD"/>
    <w:rsid w:val="00121787"/>
    <w:rsid w:val="0012380D"/>
    <w:rsid w:val="001321AF"/>
    <w:rsid w:val="00132B20"/>
    <w:rsid w:val="00133FA8"/>
    <w:rsid w:val="00133FEB"/>
    <w:rsid w:val="00140E4D"/>
    <w:rsid w:val="00142AE7"/>
    <w:rsid w:val="0014469F"/>
    <w:rsid w:val="00146588"/>
    <w:rsid w:val="00154936"/>
    <w:rsid w:val="001570E2"/>
    <w:rsid w:val="001579D4"/>
    <w:rsid w:val="00160DF1"/>
    <w:rsid w:val="00162E16"/>
    <w:rsid w:val="001632D6"/>
    <w:rsid w:val="00163EC4"/>
    <w:rsid w:val="00164F56"/>
    <w:rsid w:val="0016528E"/>
    <w:rsid w:val="00165F93"/>
    <w:rsid w:val="00167A38"/>
    <w:rsid w:val="00167FA7"/>
    <w:rsid w:val="0017193B"/>
    <w:rsid w:val="00174631"/>
    <w:rsid w:val="001747A7"/>
    <w:rsid w:val="001760FF"/>
    <w:rsid w:val="001770D3"/>
    <w:rsid w:val="00182109"/>
    <w:rsid w:val="0018254D"/>
    <w:rsid w:val="00183E0F"/>
    <w:rsid w:val="00183E20"/>
    <w:rsid w:val="00186C85"/>
    <w:rsid w:val="001A0322"/>
    <w:rsid w:val="001A0E04"/>
    <w:rsid w:val="001A2AB4"/>
    <w:rsid w:val="001A4556"/>
    <w:rsid w:val="001A6EF8"/>
    <w:rsid w:val="001B02F0"/>
    <w:rsid w:val="001B22FD"/>
    <w:rsid w:val="001C156C"/>
    <w:rsid w:val="001C45FF"/>
    <w:rsid w:val="001C4701"/>
    <w:rsid w:val="001D2466"/>
    <w:rsid w:val="001D63F4"/>
    <w:rsid w:val="001F3E71"/>
    <w:rsid w:val="00202E97"/>
    <w:rsid w:val="00204D8B"/>
    <w:rsid w:val="002061CF"/>
    <w:rsid w:val="00212A44"/>
    <w:rsid w:val="0021440D"/>
    <w:rsid w:val="002200F5"/>
    <w:rsid w:val="0022616F"/>
    <w:rsid w:val="002266F4"/>
    <w:rsid w:val="00230CA3"/>
    <w:rsid w:val="0023707C"/>
    <w:rsid w:val="00240449"/>
    <w:rsid w:val="00246AB4"/>
    <w:rsid w:val="00250359"/>
    <w:rsid w:val="00255566"/>
    <w:rsid w:val="00256A66"/>
    <w:rsid w:val="00256C32"/>
    <w:rsid w:val="00261CCA"/>
    <w:rsid w:val="002705EA"/>
    <w:rsid w:val="0027221D"/>
    <w:rsid w:val="002729C1"/>
    <w:rsid w:val="00276E86"/>
    <w:rsid w:val="00280C53"/>
    <w:rsid w:val="00280CE3"/>
    <w:rsid w:val="00281606"/>
    <w:rsid w:val="002839E1"/>
    <w:rsid w:val="00295DD5"/>
    <w:rsid w:val="00295F7D"/>
    <w:rsid w:val="002A0CA0"/>
    <w:rsid w:val="002A1588"/>
    <w:rsid w:val="002B5121"/>
    <w:rsid w:val="002B5E3D"/>
    <w:rsid w:val="002C05F6"/>
    <w:rsid w:val="002C1F40"/>
    <w:rsid w:val="002C3207"/>
    <w:rsid w:val="002D047E"/>
    <w:rsid w:val="002D51A0"/>
    <w:rsid w:val="002D6033"/>
    <w:rsid w:val="002D65B6"/>
    <w:rsid w:val="002E1F82"/>
    <w:rsid w:val="002E3A36"/>
    <w:rsid w:val="002E3A46"/>
    <w:rsid w:val="002F28F5"/>
    <w:rsid w:val="002F4938"/>
    <w:rsid w:val="002F7527"/>
    <w:rsid w:val="003010B0"/>
    <w:rsid w:val="003010BB"/>
    <w:rsid w:val="00301871"/>
    <w:rsid w:val="0030232E"/>
    <w:rsid w:val="00306F42"/>
    <w:rsid w:val="00310625"/>
    <w:rsid w:val="00310A43"/>
    <w:rsid w:val="00317802"/>
    <w:rsid w:val="00317BCA"/>
    <w:rsid w:val="003213C4"/>
    <w:rsid w:val="00321DB3"/>
    <w:rsid w:val="00325DE2"/>
    <w:rsid w:val="003263E0"/>
    <w:rsid w:val="0033027F"/>
    <w:rsid w:val="0033103D"/>
    <w:rsid w:val="00331D8A"/>
    <w:rsid w:val="0033527C"/>
    <w:rsid w:val="003406D4"/>
    <w:rsid w:val="00340E7C"/>
    <w:rsid w:val="00341335"/>
    <w:rsid w:val="003501D1"/>
    <w:rsid w:val="00356197"/>
    <w:rsid w:val="003564B1"/>
    <w:rsid w:val="00372616"/>
    <w:rsid w:val="0037426F"/>
    <w:rsid w:val="00375750"/>
    <w:rsid w:val="00375AC2"/>
    <w:rsid w:val="00381E2E"/>
    <w:rsid w:val="003857EE"/>
    <w:rsid w:val="00386EBD"/>
    <w:rsid w:val="003927CE"/>
    <w:rsid w:val="00392AA7"/>
    <w:rsid w:val="003947DB"/>
    <w:rsid w:val="00394EF4"/>
    <w:rsid w:val="00396203"/>
    <w:rsid w:val="00397A43"/>
    <w:rsid w:val="003A0B4D"/>
    <w:rsid w:val="003A1B01"/>
    <w:rsid w:val="003A2F75"/>
    <w:rsid w:val="003A7538"/>
    <w:rsid w:val="003B3484"/>
    <w:rsid w:val="003B460E"/>
    <w:rsid w:val="003B47E1"/>
    <w:rsid w:val="003C1DB0"/>
    <w:rsid w:val="003C61D5"/>
    <w:rsid w:val="003D210E"/>
    <w:rsid w:val="003D40F8"/>
    <w:rsid w:val="003E3B4E"/>
    <w:rsid w:val="003E6F46"/>
    <w:rsid w:val="003F07DA"/>
    <w:rsid w:val="003F35C4"/>
    <w:rsid w:val="003F378C"/>
    <w:rsid w:val="003F516C"/>
    <w:rsid w:val="003F5BC0"/>
    <w:rsid w:val="00401E0E"/>
    <w:rsid w:val="00402B58"/>
    <w:rsid w:val="0040683C"/>
    <w:rsid w:val="004074F5"/>
    <w:rsid w:val="00407DC3"/>
    <w:rsid w:val="00410A91"/>
    <w:rsid w:val="0041228E"/>
    <w:rsid w:val="00414AAB"/>
    <w:rsid w:val="004214F0"/>
    <w:rsid w:val="00422C17"/>
    <w:rsid w:val="00423C55"/>
    <w:rsid w:val="00425865"/>
    <w:rsid w:val="00426E62"/>
    <w:rsid w:val="00427DB9"/>
    <w:rsid w:val="004310E1"/>
    <w:rsid w:val="00431EDC"/>
    <w:rsid w:val="0043295F"/>
    <w:rsid w:val="0043659D"/>
    <w:rsid w:val="00441F3C"/>
    <w:rsid w:val="00443BEF"/>
    <w:rsid w:val="004542C2"/>
    <w:rsid w:val="00463E72"/>
    <w:rsid w:val="0047353D"/>
    <w:rsid w:val="0047765D"/>
    <w:rsid w:val="004847A3"/>
    <w:rsid w:val="00491572"/>
    <w:rsid w:val="0049297B"/>
    <w:rsid w:val="0049328A"/>
    <w:rsid w:val="00496086"/>
    <w:rsid w:val="004A0A02"/>
    <w:rsid w:val="004A3C28"/>
    <w:rsid w:val="004A4F64"/>
    <w:rsid w:val="004A641E"/>
    <w:rsid w:val="004A667F"/>
    <w:rsid w:val="004A787E"/>
    <w:rsid w:val="004A7BFC"/>
    <w:rsid w:val="004B31DC"/>
    <w:rsid w:val="004B4599"/>
    <w:rsid w:val="004B6D18"/>
    <w:rsid w:val="004C2287"/>
    <w:rsid w:val="004D2F03"/>
    <w:rsid w:val="004E42D7"/>
    <w:rsid w:val="004F1E86"/>
    <w:rsid w:val="004F40A0"/>
    <w:rsid w:val="004F6DE7"/>
    <w:rsid w:val="004F76BD"/>
    <w:rsid w:val="00501EE5"/>
    <w:rsid w:val="00502B16"/>
    <w:rsid w:val="00503488"/>
    <w:rsid w:val="00505AAC"/>
    <w:rsid w:val="00506139"/>
    <w:rsid w:val="00507D5E"/>
    <w:rsid w:val="00510B91"/>
    <w:rsid w:val="005114AD"/>
    <w:rsid w:val="00515CD7"/>
    <w:rsid w:val="005162F4"/>
    <w:rsid w:val="005168DD"/>
    <w:rsid w:val="00517795"/>
    <w:rsid w:val="0052367D"/>
    <w:rsid w:val="00525A0B"/>
    <w:rsid w:val="00533317"/>
    <w:rsid w:val="005345AC"/>
    <w:rsid w:val="00537500"/>
    <w:rsid w:val="0054192D"/>
    <w:rsid w:val="00541D8A"/>
    <w:rsid w:val="00550805"/>
    <w:rsid w:val="00551340"/>
    <w:rsid w:val="005611E8"/>
    <w:rsid w:val="00561AA1"/>
    <w:rsid w:val="00561F43"/>
    <w:rsid w:val="00562C9F"/>
    <w:rsid w:val="00566EEE"/>
    <w:rsid w:val="00567895"/>
    <w:rsid w:val="005724BA"/>
    <w:rsid w:val="00580C6E"/>
    <w:rsid w:val="00580D95"/>
    <w:rsid w:val="00583FFC"/>
    <w:rsid w:val="00584376"/>
    <w:rsid w:val="005847D7"/>
    <w:rsid w:val="005850DB"/>
    <w:rsid w:val="00586649"/>
    <w:rsid w:val="00587113"/>
    <w:rsid w:val="00590706"/>
    <w:rsid w:val="00593872"/>
    <w:rsid w:val="00595357"/>
    <w:rsid w:val="005A2B31"/>
    <w:rsid w:val="005A5085"/>
    <w:rsid w:val="005A5CB4"/>
    <w:rsid w:val="005A6411"/>
    <w:rsid w:val="005B3457"/>
    <w:rsid w:val="005B4860"/>
    <w:rsid w:val="005B49FE"/>
    <w:rsid w:val="005B6DBE"/>
    <w:rsid w:val="005C61A3"/>
    <w:rsid w:val="005C6C26"/>
    <w:rsid w:val="005D099C"/>
    <w:rsid w:val="005D3C0E"/>
    <w:rsid w:val="005D7CBB"/>
    <w:rsid w:val="005E0111"/>
    <w:rsid w:val="005E1ADC"/>
    <w:rsid w:val="005F0399"/>
    <w:rsid w:val="005F12C6"/>
    <w:rsid w:val="005F5ECD"/>
    <w:rsid w:val="005F6729"/>
    <w:rsid w:val="006014B9"/>
    <w:rsid w:val="00611011"/>
    <w:rsid w:val="00612DC7"/>
    <w:rsid w:val="00616E2E"/>
    <w:rsid w:val="006175B7"/>
    <w:rsid w:val="006179C6"/>
    <w:rsid w:val="00620541"/>
    <w:rsid w:val="00622389"/>
    <w:rsid w:val="0062728D"/>
    <w:rsid w:val="00632CD7"/>
    <w:rsid w:val="006355C4"/>
    <w:rsid w:val="00646E12"/>
    <w:rsid w:val="00652E8D"/>
    <w:rsid w:val="00656C8C"/>
    <w:rsid w:val="00657ED0"/>
    <w:rsid w:val="00662450"/>
    <w:rsid w:val="006672D7"/>
    <w:rsid w:val="00672E70"/>
    <w:rsid w:val="0067644E"/>
    <w:rsid w:val="006774F2"/>
    <w:rsid w:val="00677A74"/>
    <w:rsid w:val="006814F9"/>
    <w:rsid w:val="00681719"/>
    <w:rsid w:val="00682EF2"/>
    <w:rsid w:val="00683DAF"/>
    <w:rsid w:val="00683F9F"/>
    <w:rsid w:val="00686750"/>
    <w:rsid w:val="006908C6"/>
    <w:rsid w:val="006923B8"/>
    <w:rsid w:val="00693544"/>
    <w:rsid w:val="0069601D"/>
    <w:rsid w:val="006A4132"/>
    <w:rsid w:val="006B25E7"/>
    <w:rsid w:val="006B7D01"/>
    <w:rsid w:val="006B7E09"/>
    <w:rsid w:val="006C01F5"/>
    <w:rsid w:val="006C450D"/>
    <w:rsid w:val="006D09D7"/>
    <w:rsid w:val="006D3931"/>
    <w:rsid w:val="006D7238"/>
    <w:rsid w:val="006D73FC"/>
    <w:rsid w:val="006E029A"/>
    <w:rsid w:val="006E04F7"/>
    <w:rsid w:val="006E31DA"/>
    <w:rsid w:val="006E3D29"/>
    <w:rsid w:val="006F09F5"/>
    <w:rsid w:val="006F0EC7"/>
    <w:rsid w:val="006F16CC"/>
    <w:rsid w:val="006F5570"/>
    <w:rsid w:val="00700C05"/>
    <w:rsid w:val="007061F3"/>
    <w:rsid w:val="007069CB"/>
    <w:rsid w:val="00706C50"/>
    <w:rsid w:val="00707791"/>
    <w:rsid w:val="0071236F"/>
    <w:rsid w:val="007137DE"/>
    <w:rsid w:val="00723B86"/>
    <w:rsid w:val="00724EBA"/>
    <w:rsid w:val="007322E1"/>
    <w:rsid w:val="0073423B"/>
    <w:rsid w:val="007376C9"/>
    <w:rsid w:val="00740EA8"/>
    <w:rsid w:val="00750AFC"/>
    <w:rsid w:val="00750E2B"/>
    <w:rsid w:val="00753BCB"/>
    <w:rsid w:val="007632BF"/>
    <w:rsid w:val="00763DF9"/>
    <w:rsid w:val="007658B2"/>
    <w:rsid w:val="00766733"/>
    <w:rsid w:val="007742E7"/>
    <w:rsid w:val="0077642C"/>
    <w:rsid w:val="00776ED0"/>
    <w:rsid w:val="00790C99"/>
    <w:rsid w:val="00794954"/>
    <w:rsid w:val="0079748F"/>
    <w:rsid w:val="007A15A5"/>
    <w:rsid w:val="007A279B"/>
    <w:rsid w:val="007A4841"/>
    <w:rsid w:val="007A77E3"/>
    <w:rsid w:val="007B0B37"/>
    <w:rsid w:val="007B6125"/>
    <w:rsid w:val="007B6457"/>
    <w:rsid w:val="007B7660"/>
    <w:rsid w:val="007C1C2B"/>
    <w:rsid w:val="007C247F"/>
    <w:rsid w:val="007C25E2"/>
    <w:rsid w:val="007C2A16"/>
    <w:rsid w:val="007C2AB6"/>
    <w:rsid w:val="007C4D40"/>
    <w:rsid w:val="007C5C5D"/>
    <w:rsid w:val="007D03E2"/>
    <w:rsid w:val="007D1152"/>
    <w:rsid w:val="007D2531"/>
    <w:rsid w:val="007D2BB5"/>
    <w:rsid w:val="007D34AF"/>
    <w:rsid w:val="007D5F13"/>
    <w:rsid w:val="007D6E5F"/>
    <w:rsid w:val="007D7092"/>
    <w:rsid w:val="007E0E3B"/>
    <w:rsid w:val="007E1A72"/>
    <w:rsid w:val="007E57BB"/>
    <w:rsid w:val="007E62C4"/>
    <w:rsid w:val="007F5A25"/>
    <w:rsid w:val="007F6E0F"/>
    <w:rsid w:val="007F711B"/>
    <w:rsid w:val="007F7E56"/>
    <w:rsid w:val="0080271B"/>
    <w:rsid w:val="0080316E"/>
    <w:rsid w:val="00804B94"/>
    <w:rsid w:val="00804E4B"/>
    <w:rsid w:val="00807549"/>
    <w:rsid w:val="008110BE"/>
    <w:rsid w:val="00811D44"/>
    <w:rsid w:val="008132AA"/>
    <w:rsid w:val="008137D5"/>
    <w:rsid w:val="00813B5F"/>
    <w:rsid w:val="00814C9B"/>
    <w:rsid w:val="008159A9"/>
    <w:rsid w:val="0081674C"/>
    <w:rsid w:val="00821BFF"/>
    <w:rsid w:val="008228F9"/>
    <w:rsid w:val="00822F22"/>
    <w:rsid w:val="0082332E"/>
    <w:rsid w:val="008302E3"/>
    <w:rsid w:val="008324BF"/>
    <w:rsid w:val="0083394A"/>
    <w:rsid w:val="00833C70"/>
    <w:rsid w:val="008345BC"/>
    <w:rsid w:val="00843529"/>
    <w:rsid w:val="00844930"/>
    <w:rsid w:val="008464DE"/>
    <w:rsid w:val="00846915"/>
    <w:rsid w:val="00847B50"/>
    <w:rsid w:val="008531A7"/>
    <w:rsid w:val="00854994"/>
    <w:rsid w:val="0085536C"/>
    <w:rsid w:val="00855DD8"/>
    <w:rsid w:val="00857ED9"/>
    <w:rsid w:val="008604AF"/>
    <w:rsid w:val="00864007"/>
    <w:rsid w:val="008655D0"/>
    <w:rsid w:val="00865E0C"/>
    <w:rsid w:val="008715DD"/>
    <w:rsid w:val="00872456"/>
    <w:rsid w:val="008734C8"/>
    <w:rsid w:val="00876E96"/>
    <w:rsid w:val="008803A4"/>
    <w:rsid w:val="0088060B"/>
    <w:rsid w:val="00883D69"/>
    <w:rsid w:val="00884458"/>
    <w:rsid w:val="0088717D"/>
    <w:rsid w:val="008904C3"/>
    <w:rsid w:val="00891892"/>
    <w:rsid w:val="00893DE2"/>
    <w:rsid w:val="00893FF6"/>
    <w:rsid w:val="00894C85"/>
    <w:rsid w:val="008965FC"/>
    <w:rsid w:val="008969A7"/>
    <w:rsid w:val="008A1945"/>
    <w:rsid w:val="008A214D"/>
    <w:rsid w:val="008A6465"/>
    <w:rsid w:val="008A7BA7"/>
    <w:rsid w:val="008B1E90"/>
    <w:rsid w:val="008B262F"/>
    <w:rsid w:val="008B380E"/>
    <w:rsid w:val="008B3F87"/>
    <w:rsid w:val="008B46CF"/>
    <w:rsid w:val="008C16CE"/>
    <w:rsid w:val="008C1AB4"/>
    <w:rsid w:val="008C2EC1"/>
    <w:rsid w:val="008C46F8"/>
    <w:rsid w:val="008C54F2"/>
    <w:rsid w:val="008D34FF"/>
    <w:rsid w:val="008D4B88"/>
    <w:rsid w:val="008D59E5"/>
    <w:rsid w:val="008D79D2"/>
    <w:rsid w:val="008E4366"/>
    <w:rsid w:val="008E49B6"/>
    <w:rsid w:val="008E4E0C"/>
    <w:rsid w:val="008E5DC3"/>
    <w:rsid w:val="008F48F3"/>
    <w:rsid w:val="008F58DC"/>
    <w:rsid w:val="0090492E"/>
    <w:rsid w:val="00904A65"/>
    <w:rsid w:val="00904C07"/>
    <w:rsid w:val="009110A0"/>
    <w:rsid w:val="00911536"/>
    <w:rsid w:val="00912139"/>
    <w:rsid w:val="00912349"/>
    <w:rsid w:val="00912FF5"/>
    <w:rsid w:val="00924BF2"/>
    <w:rsid w:val="00925153"/>
    <w:rsid w:val="00926DE9"/>
    <w:rsid w:val="0092763A"/>
    <w:rsid w:val="009307E6"/>
    <w:rsid w:val="0093260A"/>
    <w:rsid w:val="009354D5"/>
    <w:rsid w:val="00943FED"/>
    <w:rsid w:val="0094693A"/>
    <w:rsid w:val="00946B57"/>
    <w:rsid w:val="009522BB"/>
    <w:rsid w:val="00953F7A"/>
    <w:rsid w:val="00962E7D"/>
    <w:rsid w:val="009712D1"/>
    <w:rsid w:val="00973BC3"/>
    <w:rsid w:val="00973C03"/>
    <w:rsid w:val="00975D7C"/>
    <w:rsid w:val="009873E7"/>
    <w:rsid w:val="00997585"/>
    <w:rsid w:val="009A0CE4"/>
    <w:rsid w:val="009A14C7"/>
    <w:rsid w:val="009A6C38"/>
    <w:rsid w:val="009B1013"/>
    <w:rsid w:val="009B5387"/>
    <w:rsid w:val="009B7412"/>
    <w:rsid w:val="009C393D"/>
    <w:rsid w:val="009C4539"/>
    <w:rsid w:val="009C779D"/>
    <w:rsid w:val="009D0264"/>
    <w:rsid w:val="009D0714"/>
    <w:rsid w:val="009D1B68"/>
    <w:rsid w:val="009D29A0"/>
    <w:rsid w:val="009D593E"/>
    <w:rsid w:val="009D5EC1"/>
    <w:rsid w:val="009D6549"/>
    <w:rsid w:val="009E79A4"/>
    <w:rsid w:val="009F0FD4"/>
    <w:rsid w:val="009F1B0B"/>
    <w:rsid w:val="009F50BA"/>
    <w:rsid w:val="00A00454"/>
    <w:rsid w:val="00A03772"/>
    <w:rsid w:val="00A04C2F"/>
    <w:rsid w:val="00A05C0E"/>
    <w:rsid w:val="00A05D33"/>
    <w:rsid w:val="00A07896"/>
    <w:rsid w:val="00A237B0"/>
    <w:rsid w:val="00A24719"/>
    <w:rsid w:val="00A27C51"/>
    <w:rsid w:val="00A33C5C"/>
    <w:rsid w:val="00A34127"/>
    <w:rsid w:val="00A3553D"/>
    <w:rsid w:val="00A35BF8"/>
    <w:rsid w:val="00A431DF"/>
    <w:rsid w:val="00A46A30"/>
    <w:rsid w:val="00A479D0"/>
    <w:rsid w:val="00A50C97"/>
    <w:rsid w:val="00A547F5"/>
    <w:rsid w:val="00A55125"/>
    <w:rsid w:val="00A60468"/>
    <w:rsid w:val="00A63550"/>
    <w:rsid w:val="00A66CD7"/>
    <w:rsid w:val="00A731F2"/>
    <w:rsid w:val="00A74AD7"/>
    <w:rsid w:val="00A81670"/>
    <w:rsid w:val="00A94EEF"/>
    <w:rsid w:val="00AA03AA"/>
    <w:rsid w:val="00AA2139"/>
    <w:rsid w:val="00AA36E2"/>
    <w:rsid w:val="00AC3085"/>
    <w:rsid w:val="00AD2447"/>
    <w:rsid w:val="00AD3F9A"/>
    <w:rsid w:val="00AD4F4F"/>
    <w:rsid w:val="00AE1763"/>
    <w:rsid w:val="00AE3208"/>
    <w:rsid w:val="00AE379C"/>
    <w:rsid w:val="00AF0096"/>
    <w:rsid w:val="00AF32E3"/>
    <w:rsid w:val="00AF3F46"/>
    <w:rsid w:val="00AF66A4"/>
    <w:rsid w:val="00B02D78"/>
    <w:rsid w:val="00B13B42"/>
    <w:rsid w:val="00B1409D"/>
    <w:rsid w:val="00B22269"/>
    <w:rsid w:val="00B22F9A"/>
    <w:rsid w:val="00B26FC6"/>
    <w:rsid w:val="00B30B24"/>
    <w:rsid w:val="00B358D5"/>
    <w:rsid w:val="00B37289"/>
    <w:rsid w:val="00B37ACF"/>
    <w:rsid w:val="00B40366"/>
    <w:rsid w:val="00B42080"/>
    <w:rsid w:val="00B44E9C"/>
    <w:rsid w:val="00B52BCF"/>
    <w:rsid w:val="00B53ECE"/>
    <w:rsid w:val="00B548F8"/>
    <w:rsid w:val="00B60E28"/>
    <w:rsid w:val="00B642B6"/>
    <w:rsid w:val="00B65B4C"/>
    <w:rsid w:val="00B76BDB"/>
    <w:rsid w:val="00B77DD1"/>
    <w:rsid w:val="00B804FD"/>
    <w:rsid w:val="00B82799"/>
    <w:rsid w:val="00B8442A"/>
    <w:rsid w:val="00B85AB5"/>
    <w:rsid w:val="00B86725"/>
    <w:rsid w:val="00B86AE6"/>
    <w:rsid w:val="00B90B1B"/>
    <w:rsid w:val="00B92050"/>
    <w:rsid w:val="00B92D94"/>
    <w:rsid w:val="00B9446E"/>
    <w:rsid w:val="00B95EDE"/>
    <w:rsid w:val="00BA1003"/>
    <w:rsid w:val="00BA5414"/>
    <w:rsid w:val="00BB2431"/>
    <w:rsid w:val="00BB3BBB"/>
    <w:rsid w:val="00BB4628"/>
    <w:rsid w:val="00BB756C"/>
    <w:rsid w:val="00BC06DE"/>
    <w:rsid w:val="00BC20EE"/>
    <w:rsid w:val="00BD26C1"/>
    <w:rsid w:val="00BD7328"/>
    <w:rsid w:val="00BE020B"/>
    <w:rsid w:val="00BE4012"/>
    <w:rsid w:val="00BE425E"/>
    <w:rsid w:val="00BE470D"/>
    <w:rsid w:val="00BE7C1D"/>
    <w:rsid w:val="00BE7D09"/>
    <w:rsid w:val="00BF38B5"/>
    <w:rsid w:val="00BF575F"/>
    <w:rsid w:val="00BF7F06"/>
    <w:rsid w:val="00C02230"/>
    <w:rsid w:val="00C03ACC"/>
    <w:rsid w:val="00C063ED"/>
    <w:rsid w:val="00C11290"/>
    <w:rsid w:val="00C14662"/>
    <w:rsid w:val="00C17023"/>
    <w:rsid w:val="00C21B5C"/>
    <w:rsid w:val="00C230F4"/>
    <w:rsid w:val="00C317C3"/>
    <w:rsid w:val="00C32870"/>
    <w:rsid w:val="00C32AB6"/>
    <w:rsid w:val="00C35130"/>
    <w:rsid w:val="00C37527"/>
    <w:rsid w:val="00C438D7"/>
    <w:rsid w:val="00C47E45"/>
    <w:rsid w:val="00C47F77"/>
    <w:rsid w:val="00C51D9C"/>
    <w:rsid w:val="00C522BF"/>
    <w:rsid w:val="00C533DA"/>
    <w:rsid w:val="00C57300"/>
    <w:rsid w:val="00C60412"/>
    <w:rsid w:val="00C624E4"/>
    <w:rsid w:val="00C6457B"/>
    <w:rsid w:val="00C76037"/>
    <w:rsid w:val="00C775CA"/>
    <w:rsid w:val="00C77D04"/>
    <w:rsid w:val="00C80E75"/>
    <w:rsid w:val="00C84153"/>
    <w:rsid w:val="00C86E30"/>
    <w:rsid w:val="00C90B71"/>
    <w:rsid w:val="00C91656"/>
    <w:rsid w:val="00C91A44"/>
    <w:rsid w:val="00C93A7C"/>
    <w:rsid w:val="00C94862"/>
    <w:rsid w:val="00C956D7"/>
    <w:rsid w:val="00CA4770"/>
    <w:rsid w:val="00CA4A13"/>
    <w:rsid w:val="00CA6D84"/>
    <w:rsid w:val="00CA7F6C"/>
    <w:rsid w:val="00CB1A42"/>
    <w:rsid w:val="00CB4509"/>
    <w:rsid w:val="00CB5A81"/>
    <w:rsid w:val="00CB657E"/>
    <w:rsid w:val="00CC1EFA"/>
    <w:rsid w:val="00CC2CCC"/>
    <w:rsid w:val="00CC37CA"/>
    <w:rsid w:val="00CC6FD2"/>
    <w:rsid w:val="00CD13B2"/>
    <w:rsid w:val="00CD3EB2"/>
    <w:rsid w:val="00CE1B2F"/>
    <w:rsid w:val="00CE3985"/>
    <w:rsid w:val="00CE59F9"/>
    <w:rsid w:val="00CE5BA5"/>
    <w:rsid w:val="00CE67B1"/>
    <w:rsid w:val="00CF0070"/>
    <w:rsid w:val="00CF2DB8"/>
    <w:rsid w:val="00CF4C88"/>
    <w:rsid w:val="00D015E5"/>
    <w:rsid w:val="00D0304F"/>
    <w:rsid w:val="00D053EB"/>
    <w:rsid w:val="00D0739B"/>
    <w:rsid w:val="00D10EC8"/>
    <w:rsid w:val="00D11D51"/>
    <w:rsid w:val="00D17E5E"/>
    <w:rsid w:val="00D21669"/>
    <w:rsid w:val="00D2547B"/>
    <w:rsid w:val="00D25951"/>
    <w:rsid w:val="00D27C6E"/>
    <w:rsid w:val="00D36710"/>
    <w:rsid w:val="00D36C3F"/>
    <w:rsid w:val="00D419B2"/>
    <w:rsid w:val="00D42932"/>
    <w:rsid w:val="00D43D77"/>
    <w:rsid w:val="00D469AA"/>
    <w:rsid w:val="00D50CA6"/>
    <w:rsid w:val="00D52AE9"/>
    <w:rsid w:val="00D54003"/>
    <w:rsid w:val="00D60E92"/>
    <w:rsid w:val="00D65F60"/>
    <w:rsid w:val="00D66554"/>
    <w:rsid w:val="00D75F63"/>
    <w:rsid w:val="00D76BC2"/>
    <w:rsid w:val="00D77483"/>
    <w:rsid w:val="00D82C55"/>
    <w:rsid w:val="00D83E05"/>
    <w:rsid w:val="00D86BB5"/>
    <w:rsid w:val="00D932AE"/>
    <w:rsid w:val="00D93B00"/>
    <w:rsid w:val="00D95BA4"/>
    <w:rsid w:val="00D95F8F"/>
    <w:rsid w:val="00D97D59"/>
    <w:rsid w:val="00DA1112"/>
    <w:rsid w:val="00DA3CB4"/>
    <w:rsid w:val="00DA643B"/>
    <w:rsid w:val="00DA6797"/>
    <w:rsid w:val="00DA6D88"/>
    <w:rsid w:val="00DB14B6"/>
    <w:rsid w:val="00DB3BCE"/>
    <w:rsid w:val="00DB6AB6"/>
    <w:rsid w:val="00DB6E23"/>
    <w:rsid w:val="00DC4AEC"/>
    <w:rsid w:val="00DC797E"/>
    <w:rsid w:val="00DD4B4C"/>
    <w:rsid w:val="00DD6FAD"/>
    <w:rsid w:val="00DD7BE3"/>
    <w:rsid w:val="00DE1A9C"/>
    <w:rsid w:val="00DE20AF"/>
    <w:rsid w:val="00DE308E"/>
    <w:rsid w:val="00DE58D0"/>
    <w:rsid w:val="00DE6D20"/>
    <w:rsid w:val="00DF0210"/>
    <w:rsid w:val="00DF1B1A"/>
    <w:rsid w:val="00DF54C7"/>
    <w:rsid w:val="00DF5F6E"/>
    <w:rsid w:val="00DF76A8"/>
    <w:rsid w:val="00DF78FD"/>
    <w:rsid w:val="00E02606"/>
    <w:rsid w:val="00E106B6"/>
    <w:rsid w:val="00E13770"/>
    <w:rsid w:val="00E20715"/>
    <w:rsid w:val="00E21031"/>
    <w:rsid w:val="00E321B9"/>
    <w:rsid w:val="00E34C47"/>
    <w:rsid w:val="00E362FC"/>
    <w:rsid w:val="00E446F1"/>
    <w:rsid w:val="00E46D99"/>
    <w:rsid w:val="00E51A81"/>
    <w:rsid w:val="00E53A8A"/>
    <w:rsid w:val="00E55114"/>
    <w:rsid w:val="00E5559F"/>
    <w:rsid w:val="00E55E9A"/>
    <w:rsid w:val="00E564AB"/>
    <w:rsid w:val="00E56C82"/>
    <w:rsid w:val="00E62826"/>
    <w:rsid w:val="00E63918"/>
    <w:rsid w:val="00E666EF"/>
    <w:rsid w:val="00E67A1B"/>
    <w:rsid w:val="00E67DD0"/>
    <w:rsid w:val="00E74769"/>
    <w:rsid w:val="00E749F0"/>
    <w:rsid w:val="00E85646"/>
    <w:rsid w:val="00E95541"/>
    <w:rsid w:val="00EA4187"/>
    <w:rsid w:val="00EB039A"/>
    <w:rsid w:val="00EB6F89"/>
    <w:rsid w:val="00EB7AA4"/>
    <w:rsid w:val="00EC05C3"/>
    <w:rsid w:val="00EC0AE3"/>
    <w:rsid w:val="00EC2E83"/>
    <w:rsid w:val="00EC2F17"/>
    <w:rsid w:val="00EC660C"/>
    <w:rsid w:val="00EC6840"/>
    <w:rsid w:val="00ED035B"/>
    <w:rsid w:val="00ED0FCB"/>
    <w:rsid w:val="00EE3613"/>
    <w:rsid w:val="00EE4C66"/>
    <w:rsid w:val="00EE5409"/>
    <w:rsid w:val="00EE5E45"/>
    <w:rsid w:val="00EF295A"/>
    <w:rsid w:val="00EF483C"/>
    <w:rsid w:val="00EF4DBB"/>
    <w:rsid w:val="00F03B08"/>
    <w:rsid w:val="00F041A0"/>
    <w:rsid w:val="00F050E1"/>
    <w:rsid w:val="00F0728C"/>
    <w:rsid w:val="00F07BDC"/>
    <w:rsid w:val="00F11471"/>
    <w:rsid w:val="00F144C5"/>
    <w:rsid w:val="00F149BB"/>
    <w:rsid w:val="00F150D9"/>
    <w:rsid w:val="00F16400"/>
    <w:rsid w:val="00F21316"/>
    <w:rsid w:val="00F32AE9"/>
    <w:rsid w:val="00F331E5"/>
    <w:rsid w:val="00F37A3A"/>
    <w:rsid w:val="00F41355"/>
    <w:rsid w:val="00F41771"/>
    <w:rsid w:val="00F51B7B"/>
    <w:rsid w:val="00F51CF2"/>
    <w:rsid w:val="00F53517"/>
    <w:rsid w:val="00F5487E"/>
    <w:rsid w:val="00F61C5E"/>
    <w:rsid w:val="00F63FE4"/>
    <w:rsid w:val="00F649F5"/>
    <w:rsid w:val="00F65FA8"/>
    <w:rsid w:val="00F7013A"/>
    <w:rsid w:val="00F724B7"/>
    <w:rsid w:val="00F74876"/>
    <w:rsid w:val="00F765CF"/>
    <w:rsid w:val="00F7718E"/>
    <w:rsid w:val="00F77EAC"/>
    <w:rsid w:val="00F81CE2"/>
    <w:rsid w:val="00F82744"/>
    <w:rsid w:val="00F8432B"/>
    <w:rsid w:val="00F86887"/>
    <w:rsid w:val="00F94558"/>
    <w:rsid w:val="00FA0FB4"/>
    <w:rsid w:val="00FA25B9"/>
    <w:rsid w:val="00FD1972"/>
    <w:rsid w:val="00FD3E0C"/>
    <w:rsid w:val="00FD510F"/>
    <w:rsid w:val="00FD6D56"/>
    <w:rsid w:val="00FE1267"/>
    <w:rsid w:val="00FE2F10"/>
    <w:rsid w:val="00FE3DFC"/>
    <w:rsid w:val="00FF1776"/>
    <w:rsid w:val="00FF2566"/>
    <w:rsid w:val="00FF7297"/>
    <w:rsid w:val="00FF7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971E963"/>
  <w15:docId w15:val="{ED0FEBDB-FB66-4365-B20E-60475278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517"/>
    <w:rPr>
      <w:rFonts w:eastAsia="MS UI Gothic"/>
      <w:sz w:val="24"/>
      <w:szCs w:val="24"/>
    </w:rPr>
  </w:style>
  <w:style w:type="paragraph" w:styleId="Heading1">
    <w:name w:val="heading 1"/>
    <w:aliases w:val="Heading 1 Char,Heading 1 Char Char,Heading 1 Char Char Char,Heading 1 Char Char Char Char,Heading 1 Char Char Char Char Char,Heading 1 Char Char Char Char Char Char,Heading 1 Char Char Char Char Char Char Char"/>
    <w:basedOn w:val="Normal"/>
    <w:next w:val="Normal"/>
    <w:link w:val="Heading1"/>
    <w:uiPriority w:val="99"/>
    <w:qFormat/>
    <w:rsid w:val="008D79D2"/>
    <w:pPr>
      <w:keepNext/>
      <w:spacing w:before="240" w:after="60"/>
      <w:outlineLvl w:val="0"/>
    </w:pPr>
    <w:rPr>
      <w:rFonts w:ascii="Arial" w:hAnsi="Arial" w:cs="Arial"/>
      <w:b/>
      <w:bCs/>
      <w:kern w:val="32"/>
      <w:sz w:val="32"/>
      <w:szCs w:val="32"/>
    </w:rPr>
  </w:style>
  <w:style w:type="paragraph" w:styleId="Heading2">
    <w:name w:val="heading 2"/>
    <w:aliases w:val="Heading 2 Char,Heading 2 Char Char,Heading 2 Char Char Char,Heading 2 Char Char Char Char,Heading 2 Char Char Char Char Char,Heading 2 Char Char Char Char Char Char,Heading 2 Char Char Char Char Char Char Char"/>
    <w:basedOn w:val="Normal"/>
    <w:next w:val="Normal"/>
    <w:link w:val="Heading2"/>
    <w:uiPriority w:val="99"/>
    <w:qFormat/>
    <w:locked/>
    <w:rsid w:val="00B22F9A"/>
    <w:pPr>
      <w:keepNext/>
      <w:spacing w:before="240" w:after="60"/>
      <w:outlineLvl w:val="1"/>
    </w:pPr>
    <w:rPr>
      <w:rFonts w:ascii="Arial" w:hAnsi="Arial" w:cs="Arial"/>
      <w:b/>
      <w:bCs/>
      <w:sz w:val="28"/>
      <w:szCs w:val="28"/>
    </w:rPr>
  </w:style>
  <w:style w:type="paragraph" w:styleId="Heading3">
    <w:name w:val="heading 3"/>
    <w:aliases w:val="Heading 3 Char,Heading 3 Char Char,Heading 3 Char Char Char,Heading 3 Char Char Char Char,Heading 3 Char Char Char Char Char,Heading 3 Char Char Char Char Char Char,Heading 3 Char Char Char Char Char Char Char"/>
    <w:basedOn w:val="Normal"/>
    <w:next w:val="Normal"/>
    <w:link w:val="Heading3"/>
    <w:uiPriority w:val="99"/>
    <w:qFormat/>
    <w:locked/>
    <w:rsid w:val="00723B86"/>
    <w:pPr>
      <w:keepNext/>
      <w:spacing w:before="240" w:after="60"/>
      <w:outlineLvl w:val="2"/>
    </w:pPr>
    <w:rPr>
      <w:rFonts w:ascii="Arial" w:hAnsi="Arial" w:cs="Arial"/>
      <w:bCs/>
      <w:sz w:val="28"/>
      <w:szCs w:val="26"/>
    </w:rPr>
  </w:style>
  <w:style w:type="paragraph" w:styleId="Heading4">
    <w:name w:val="heading 4"/>
    <w:aliases w:val="Heading 4 Char,Heading 4 Char Char,Heading 4 Char Char Char,Heading 4 Char Char Char Char,Heading 4 Char Char Char Char Char,Heading 4 Char Char Char Char Char Char,Heading 4 Char Char Char Char Char Char Char"/>
    <w:basedOn w:val="Normal"/>
    <w:next w:val="Normal"/>
    <w:link w:val="Heading4"/>
    <w:uiPriority w:val="99"/>
    <w:qFormat/>
    <w:locked/>
    <w:rsid w:val="00B22F9A"/>
    <w:pPr>
      <w:keepNext/>
      <w:spacing w:before="240" w:after="60"/>
      <w:outlineLvl w:val="3"/>
    </w:pPr>
    <w:rPr>
      <w:rFonts w:ascii="Arial" w:hAnsi="Arial" w:cs="Arial"/>
      <w:b/>
      <w:bCs/>
      <w:szCs w:val="28"/>
    </w:rPr>
  </w:style>
  <w:style w:type="paragraph" w:styleId="Heading5">
    <w:name w:val="heading 5"/>
    <w:aliases w:val="Heading 5 Char,Heading 5 Char Char,Heading 5 Char Char Char,Heading 5 Char Char Char Char,Heading 5 Char Char Char Char Char,Heading 5 Char Char Char Char Char Char,Heading 5 Char Char Char Char Char Char Char"/>
    <w:basedOn w:val="Normal"/>
    <w:next w:val="Normal"/>
    <w:link w:val="Heading5"/>
    <w:uiPriority w:val="99"/>
    <w:qFormat/>
    <w:locked/>
    <w:rsid w:val="00B22F9A"/>
    <w:pPr>
      <w:keepNext/>
      <w:spacing w:before="240" w:after="60"/>
      <w:outlineLvl w:val="4"/>
    </w:pPr>
    <w:rPr>
      <w:rFonts w:ascii="Arial" w:hAnsi="Arial"/>
      <w:bCs/>
      <w:szCs w:val="22"/>
    </w:rPr>
  </w:style>
  <w:style w:type="paragraph" w:styleId="Heading6">
    <w:name w:val="heading 6"/>
    <w:aliases w:val="Heading 6 Char,Heading 6 Char Char,Heading 6 Char Char Char,Heading 6 Char Char Char Char,Heading 6 Char Char Char Char Char,Heading 6 Char Char Char Char Char Char,Heading 6 Char Char Char Char Char Char Char"/>
    <w:basedOn w:val="Normal"/>
    <w:next w:val="Normal"/>
    <w:link w:val="Heading6"/>
    <w:uiPriority w:val="99"/>
    <w:qFormat/>
    <w:locked/>
    <w:rsid w:val="00723B86"/>
    <w:pPr>
      <w:spacing w:before="240" w:after="60"/>
      <w:outlineLvl w:val="5"/>
    </w:pPr>
    <w:rPr>
      <w:rFonts w:ascii="Arial" w:hAnsi="Arial"/>
      <w:bCs/>
      <w:szCs w:val="22"/>
    </w:rPr>
  </w:style>
  <w:style w:type="paragraph" w:styleId="Heading7">
    <w:name w:val="heading 7"/>
    <w:aliases w:val="Heading 7 Char,Heading 7 Char Char,Heading 7 Char Char Char,Heading 7 Char Char Char Char,Heading 7 Char Char Char Char Char,Heading 7 Char Char Char Char Char Char,Heading 7 Char Char Char Char Char Char Char"/>
    <w:basedOn w:val="Normal"/>
    <w:next w:val="Normal"/>
    <w:link w:val="Heading7"/>
    <w:uiPriority w:val="99"/>
    <w:qFormat/>
    <w:locked/>
    <w:rsid w:val="00723B86"/>
    <w:pPr>
      <w:spacing w:before="240" w:after="60"/>
      <w:outlineLvl w:val="6"/>
    </w:pPr>
    <w:rPr>
      <w:rFonts w:ascii="Arial" w:hAnsi="Arial"/>
    </w:rPr>
  </w:style>
  <w:style w:type="paragraph" w:styleId="Heading8">
    <w:name w:val="heading 8"/>
    <w:aliases w:val="Heading 8 Char,Heading 8 Char Char,Heading 8 Char Char Char,Heading 8 Char Char Char Char,Heading 8 Char Char Char Char Char,Heading 8 Char Char Char Char Char Char,Heading 8 Char Char Char Char Char Char Char"/>
    <w:basedOn w:val="Normal"/>
    <w:next w:val="Normal"/>
    <w:link w:val="Heading8"/>
    <w:uiPriority w:val="99"/>
    <w:qFormat/>
    <w:locked/>
    <w:rsid w:val="00723B86"/>
    <w:pPr>
      <w:spacing w:before="240" w:after="60"/>
      <w:outlineLvl w:val="7"/>
    </w:pPr>
    <w:rPr>
      <w:rFonts w:ascii="Arial" w:hAnsi="Arial"/>
      <w:iCs/>
    </w:rPr>
  </w:style>
  <w:style w:type="paragraph" w:styleId="Heading9">
    <w:name w:val="heading 9"/>
    <w:aliases w:val="Heading 9 Char,Heading 9 Char Char,Heading 9 Char Char Char,Heading 9 Char Char Char Char,Heading 9 Char Char Char Char Char,Heading 9 Char Char Char Char Char Char,Heading 9 Char Char Char Char Char Char Char"/>
    <w:basedOn w:val="Normal"/>
    <w:next w:val="Normal"/>
    <w:link w:val="Heading9"/>
    <w:uiPriority w:val="99"/>
    <w:qFormat/>
    <w:locked/>
    <w:rsid w:val="00723B8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07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Header Char Char,Header Char Char Char,Header Char Char Char Char,Header Char Char Char Char Char,Header Char Char Char Char Char Char,Header Char Char Char Char Char Char Char"/>
    <w:basedOn w:val="Normal"/>
    <w:link w:val="HeaderChar1"/>
    <w:uiPriority w:val="99"/>
    <w:rsid w:val="00723B86"/>
    <w:pPr>
      <w:tabs>
        <w:tab w:val="center" w:pos="4680"/>
        <w:tab w:val="right" w:pos="9360"/>
      </w:tabs>
    </w:pPr>
    <w:rPr>
      <w:rFonts w:ascii="Arial" w:hAnsi="Arial"/>
      <w:b/>
      <w:sz w:val="28"/>
    </w:rPr>
  </w:style>
  <w:style w:type="paragraph" w:styleId="Footer">
    <w:name w:val="footer"/>
    <w:aliases w:val="Footer Char,Footer Char Char,Footer Char Char Char,Footer Char Char Char Char,Footer Char Char Char Char Char,Footer Char Char Char Char Char Char,Footer Char Char Char Char Char Char Char"/>
    <w:basedOn w:val="Normal"/>
    <w:link w:val="Footer"/>
    <w:uiPriority w:val="99"/>
    <w:rsid w:val="007632BF"/>
    <w:pPr>
      <w:tabs>
        <w:tab w:val="center" w:pos="4680"/>
        <w:tab w:val="right" w:pos="9360"/>
      </w:tabs>
    </w:pPr>
  </w:style>
  <w:style w:type="paragraph" w:styleId="BalloonText">
    <w:name w:val="Balloon Text"/>
    <w:aliases w:val="Balloon Text Char,Balloon Text Char Char,Balloon Text Char Char Char,Balloon Text Char Char Char Char,Balloon Text Char Char Char Char Char,Balloon Text Char Char Char Char Char Char,Balloon Text Char Char Char Char Char Char Char"/>
    <w:basedOn w:val="Normal"/>
    <w:link w:val="BalloonText"/>
    <w:uiPriority w:val="99"/>
    <w:rsid w:val="007632BF"/>
    <w:rPr>
      <w:rFonts w:ascii="Tahoma" w:hAnsi="Tahoma" w:cs="Tahoma"/>
      <w:sz w:val="16"/>
      <w:szCs w:val="16"/>
    </w:rPr>
  </w:style>
  <w:style w:type="paragraph" w:customStyle="1" w:styleId="infoblock">
    <w:name w:val="infoblock"/>
    <w:basedOn w:val="Normal"/>
    <w:uiPriority w:val="99"/>
    <w:rsid w:val="00B22F9A"/>
    <w:pPr>
      <w:ind w:left="144" w:right="144"/>
    </w:pPr>
    <w:rPr>
      <w:sz w:val="22"/>
      <w:szCs w:val="22"/>
    </w:rPr>
  </w:style>
  <w:style w:type="paragraph" w:styleId="NormalWeb">
    <w:name w:val="Normal (Web)"/>
    <w:basedOn w:val="Normal"/>
    <w:uiPriority w:val="99"/>
    <w:rsid w:val="00B22F9A"/>
    <w:rPr>
      <w:sz w:val="22"/>
      <w:szCs w:val="22"/>
    </w:rPr>
  </w:style>
  <w:style w:type="paragraph" w:customStyle="1" w:styleId="conceptbody">
    <w:name w:val="conceptbody"/>
    <w:basedOn w:val="Normal"/>
    <w:uiPriority w:val="99"/>
    <w:rsid w:val="00B22F9A"/>
    <w:rPr>
      <w:sz w:val="22"/>
      <w:szCs w:val="22"/>
    </w:rPr>
  </w:style>
  <w:style w:type="paragraph" w:customStyle="1" w:styleId="steptext">
    <w:name w:val="steptext"/>
    <w:basedOn w:val="conceptbody"/>
    <w:uiPriority w:val="99"/>
    <w:rsid w:val="006E04F7"/>
  </w:style>
  <w:style w:type="paragraph" w:customStyle="1" w:styleId="procedure">
    <w:name w:val="procedure"/>
    <w:basedOn w:val="Normal"/>
    <w:uiPriority w:val="99"/>
    <w:rsid w:val="00B22F9A"/>
    <w:rPr>
      <w:rFonts w:cs="Arial"/>
      <w:b/>
      <w:bCs/>
      <w:sz w:val="22"/>
    </w:rPr>
  </w:style>
  <w:style w:type="paragraph" w:styleId="HTMLPreformatted">
    <w:name w:val="HTML Preformatted"/>
    <w:aliases w:val="HTML Preformatted Char,HTML Preformatted Char Char,HTML Preformatted Char Char Char,HTML Preformatted Char Char Char Char,HTML Preformatted Char Char Char Char Char,HTML Preformatted Char Char Char Char Char Char"/>
    <w:basedOn w:val="Normal"/>
    <w:link w:val="HTMLPreformatted"/>
    <w:uiPriority w:val="99"/>
    <w:rsid w:val="006E0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MS Mincho"/>
      <w:sz w:val="22"/>
      <w:szCs w:val="22"/>
    </w:rPr>
  </w:style>
  <w:style w:type="paragraph" w:customStyle="1" w:styleId="NumberedList2">
    <w:name w:val="Numbered List 2"/>
    <w:aliases w:val="nl2"/>
    <w:basedOn w:val="Normal"/>
    <w:uiPriority w:val="99"/>
    <w:rsid w:val="006E04F7"/>
    <w:pPr>
      <w:spacing w:line="240" w:lineRule="atLeast"/>
      <w:ind w:hanging="360"/>
    </w:pPr>
    <w:rPr>
      <w:rFonts w:eastAsia="MS Mincho"/>
      <w:sz w:val="22"/>
      <w:szCs w:val="22"/>
    </w:rPr>
  </w:style>
  <w:style w:type="character" w:styleId="PageNumber">
    <w:name w:val="page number"/>
    <w:uiPriority w:val="99"/>
    <w:rsid w:val="006E04F7"/>
    <w:rPr>
      <w:rFonts w:cs="Times New Roman"/>
      <w:lang w:val="en-US" w:eastAsia="en-US"/>
    </w:rPr>
  </w:style>
  <w:style w:type="paragraph" w:styleId="PlainText">
    <w:name w:val="Plain Text"/>
    <w:aliases w:val="Plain Text Char,Plain Text Char Char,Plain Text Char Char Char,Plain Text Char Char Char Char,Plain Text Char Char Char Char Char,Plain Text Char Char Char Char Char Char,Plain Text Char Char Char Char Char Char Char"/>
    <w:basedOn w:val="Normal"/>
    <w:link w:val="PlainText"/>
    <w:uiPriority w:val="99"/>
    <w:rsid w:val="00F86887"/>
    <w:rPr>
      <w:rFonts w:ascii="Courier New" w:eastAsia="MS Mincho" w:hAnsi="Courier New" w:cs="Courier New"/>
      <w:sz w:val="20"/>
      <w:szCs w:val="20"/>
    </w:rPr>
  </w:style>
  <w:style w:type="paragraph" w:customStyle="1" w:styleId="TH4">
    <w:name w:val="TH4"/>
    <w:basedOn w:val="Heading4"/>
    <w:next w:val="Normal"/>
    <w:uiPriority w:val="99"/>
    <w:rsid w:val="005B49FE"/>
  </w:style>
  <w:style w:type="paragraph" w:customStyle="1" w:styleId="TH5">
    <w:name w:val="TH5"/>
    <w:basedOn w:val="Heading5"/>
    <w:uiPriority w:val="99"/>
    <w:rsid w:val="005B49FE"/>
  </w:style>
  <w:style w:type="character" w:customStyle="1" w:styleId="highlighttext">
    <w:name w:val="highlighttext"/>
    <w:uiPriority w:val="99"/>
    <w:rsid w:val="00646E12"/>
    <w:rPr>
      <w:rFonts w:cs="Times New Roman"/>
      <w:color w:val="auto"/>
      <w:shd w:val="clear" w:color="auto" w:fill="E0E0E0"/>
      <w:lang w:val="en-US" w:eastAsia="en-US"/>
    </w:rPr>
  </w:style>
  <w:style w:type="paragraph" w:customStyle="1" w:styleId="Normalbold">
    <w:name w:val="Normal bold"/>
    <w:basedOn w:val="Normal"/>
    <w:uiPriority w:val="99"/>
    <w:rsid w:val="00525A0B"/>
    <w:rPr>
      <w:b/>
    </w:rPr>
  </w:style>
  <w:style w:type="character" w:styleId="Hyperlink">
    <w:name w:val="Hyperlink"/>
    <w:uiPriority w:val="99"/>
    <w:rsid w:val="00B42080"/>
    <w:rPr>
      <w:rFonts w:cs="Times New Roman"/>
      <w:color w:val="0000FF"/>
      <w:u w:val="single"/>
      <w:lang w:val="en-US" w:eastAsia="en-US"/>
    </w:rPr>
  </w:style>
  <w:style w:type="paragraph" w:customStyle="1" w:styleId="numberedsteptext">
    <w:name w:val="numberedsteptext"/>
    <w:basedOn w:val="steptext"/>
    <w:uiPriority w:val="99"/>
    <w:rsid w:val="00212A44"/>
    <w:pPr>
      <w:numPr>
        <w:numId w:val="17"/>
      </w:numPr>
    </w:pPr>
  </w:style>
  <w:style w:type="paragraph" w:styleId="TOC1">
    <w:name w:val="toc 1"/>
    <w:basedOn w:val="Normal"/>
    <w:next w:val="Normal"/>
    <w:autoRedefine/>
    <w:uiPriority w:val="99"/>
    <w:locked/>
    <w:rsid w:val="008F48F3"/>
    <w:pPr>
      <w:spacing w:before="120"/>
    </w:pPr>
    <w:rPr>
      <w:b/>
    </w:rPr>
  </w:style>
  <w:style w:type="paragraph" w:styleId="TOC2">
    <w:name w:val="toc 2"/>
    <w:basedOn w:val="Normal"/>
    <w:next w:val="Normal"/>
    <w:autoRedefine/>
    <w:uiPriority w:val="99"/>
    <w:locked/>
    <w:rsid w:val="008F48F3"/>
    <w:pPr>
      <w:spacing w:before="120"/>
      <w:ind w:left="216"/>
    </w:pPr>
    <w:rPr>
      <w:b/>
      <w:sz w:val="22"/>
    </w:rPr>
  </w:style>
  <w:style w:type="paragraph" w:styleId="TOC3">
    <w:name w:val="toc 3"/>
    <w:basedOn w:val="Normal"/>
    <w:next w:val="Normal"/>
    <w:autoRedefine/>
    <w:uiPriority w:val="99"/>
    <w:locked/>
    <w:rsid w:val="008F48F3"/>
    <w:pPr>
      <w:ind w:left="432"/>
    </w:pPr>
    <w:rPr>
      <w:sz w:val="20"/>
    </w:rPr>
  </w:style>
  <w:style w:type="paragraph" w:styleId="TOC4">
    <w:name w:val="toc 4"/>
    <w:basedOn w:val="Normal"/>
    <w:next w:val="Normal"/>
    <w:autoRedefine/>
    <w:uiPriority w:val="99"/>
    <w:locked/>
    <w:rsid w:val="008F48F3"/>
    <w:pPr>
      <w:ind w:left="648"/>
    </w:pPr>
    <w:rPr>
      <w:sz w:val="18"/>
    </w:rPr>
  </w:style>
  <w:style w:type="paragraph" w:styleId="TOC5">
    <w:name w:val="toc 5"/>
    <w:basedOn w:val="Normal"/>
    <w:next w:val="Normal"/>
    <w:autoRedefine/>
    <w:uiPriority w:val="99"/>
    <w:locked/>
    <w:rsid w:val="008F48F3"/>
    <w:pPr>
      <w:ind w:left="864"/>
    </w:pPr>
    <w:rPr>
      <w:sz w:val="18"/>
    </w:rPr>
  </w:style>
  <w:style w:type="paragraph" w:styleId="TOC6">
    <w:name w:val="toc 6"/>
    <w:basedOn w:val="Normal"/>
    <w:next w:val="Normal"/>
    <w:autoRedefine/>
    <w:uiPriority w:val="99"/>
    <w:locked/>
    <w:rsid w:val="008F48F3"/>
    <w:pPr>
      <w:ind w:left="1080"/>
    </w:pPr>
    <w:rPr>
      <w:sz w:val="18"/>
    </w:rPr>
  </w:style>
  <w:style w:type="paragraph" w:styleId="TOC7">
    <w:name w:val="toc 7"/>
    <w:basedOn w:val="Normal"/>
    <w:next w:val="Normal"/>
    <w:autoRedefine/>
    <w:uiPriority w:val="99"/>
    <w:locked/>
    <w:rsid w:val="008F48F3"/>
    <w:pPr>
      <w:ind w:left="1296"/>
    </w:pPr>
    <w:rPr>
      <w:sz w:val="18"/>
    </w:rPr>
  </w:style>
  <w:style w:type="paragraph" w:styleId="TOC8">
    <w:name w:val="toc 8"/>
    <w:basedOn w:val="Normal"/>
    <w:next w:val="Normal"/>
    <w:autoRedefine/>
    <w:uiPriority w:val="99"/>
    <w:locked/>
    <w:rsid w:val="008F48F3"/>
    <w:pPr>
      <w:ind w:left="1512"/>
    </w:pPr>
    <w:rPr>
      <w:sz w:val="18"/>
    </w:rPr>
  </w:style>
  <w:style w:type="paragraph" w:styleId="TOC9">
    <w:name w:val="toc 9"/>
    <w:basedOn w:val="Normal"/>
    <w:next w:val="Normal"/>
    <w:autoRedefine/>
    <w:uiPriority w:val="99"/>
    <w:locked/>
    <w:rsid w:val="008F48F3"/>
    <w:pPr>
      <w:ind w:left="1728"/>
    </w:pPr>
    <w:rPr>
      <w:sz w:val="18"/>
    </w:rPr>
  </w:style>
  <w:style w:type="paragraph" w:customStyle="1" w:styleId="OLHeading">
    <w:name w:val="OLHeading"/>
    <w:basedOn w:val="Heading1"/>
    <w:uiPriority w:val="99"/>
    <w:rsid w:val="008D79D2"/>
  </w:style>
  <w:style w:type="character" w:customStyle="1" w:styleId="HeaderChar1">
    <w:name w:val="Header Char1"/>
    <w:aliases w:val="Header Char Char1,Header Char Char Char1,Header Char Char Char Char1,Header Char Char Char Char Char1,Header Char Char Char Char Char Char1,Header Char Char Char Char Char Char Char1,Header Char Char Char Char Char Char Char Char"/>
    <w:basedOn w:val="DefaultParagraphFont"/>
    <w:link w:val="Header"/>
    <w:uiPriority w:val="99"/>
    <w:semiHidden/>
    <w:locked/>
    <w:rsid w:val="00A50C97"/>
    <w:rPr>
      <w:rFonts w:ascii="Arial" w:eastAsia="MS UI Gothic"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54053">
      <w:bodyDiv w:val="1"/>
      <w:marLeft w:val="0"/>
      <w:marRight w:val="0"/>
      <w:marTop w:val="0"/>
      <w:marBottom w:val="0"/>
      <w:divBdr>
        <w:top w:val="none" w:sz="0" w:space="0" w:color="auto"/>
        <w:left w:val="none" w:sz="0" w:space="0" w:color="auto"/>
        <w:bottom w:val="none" w:sz="0" w:space="0" w:color="auto"/>
        <w:right w:val="none" w:sz="0" w:space="0" w:color="auto"/>
      </w:divBdr>
    </w:div>
    <w:div w:id="1891332856">
      <w:bodyDiv w:val="1"/>
      <w:marLeft w:val="0"/>
      <w:marRight w:val="0"/>
      <w:marTop w:val="0"/>
      <w:marBottom w:val="0"/>
      <w:divBdr>
        <w:top w:val="none" w:sz="0" w:space="0" w:color="auto"/>
        <w:left w:val="none" w:sz="0" w:space="0" w:color="auto"/>
        <w:bottom w:val="none" w:sz="0" w:space="0" w:color="auto"/>
        <w:right w:val="none" w:sz="0" w:space="0" w:color="auto"/>
      </w:divBdr>
    </w:div>
    <w:div w:id="192217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cid:image001.png@01D705DA.1D722BF0" TargetMode="External"/><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cid:image001.png@01D705DA.1D722BF0" TargetMode="External"/><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J Glynn</dc:creator>
  <cp:lastModifiedBy>Amy J Glynn</cp:lastModifiedBy>
  <cp:revision>3</cp:revision>
  <dcterms:created xsi:type="dcterms:W3CDTF">2021-03-01T20:23:00Z</dcterms:created>
  <dcterms:modified xsi:type="dcterms:W3CDTF">2021-03-02T18:27:00Z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 1998, 2015, Oracle and/or its affiliates.  All rights reserved.</vt:lpwstr>
  </property>
</Properties>
</file>