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C655" w14:textId="1AD6F4FE" w:rsidR="00344BA5" w:rsidRDefault="00344BA5" w:rsidP="545180D7">
      <w:pPr>
        <w:pStyle w:val="NormalWeb"/>
        <w:shd w:val="clear" w:color="auto" w:fill="FFFFFF" w:themeFill="background1"/>
        <w:spacing w:before="0" w:beforeAutospacing="0" w:after="0" w:afterAutospacing="0"/>
        <w:rPr>
          <w:rStyle w:val="Strong"/>
          <w:rFonts w:ascii="Helvetica" w:hAnsi="Helvetica"/>
          <w:color w:val="333333"/>
          <w:sz w:val="32"/>
          <w:szCs w:val="32"/>
        </w:rPr>
      </w:pPr>
      <w:r w:rsidRPr="545180D7">
        <w:rPr>
          <w:rStyle w:val="Strong"/>
          <w:rFonts w:ascii="Helvetica" w:hAnsi="Helvetica"/>
          <w:color w:val="333333"/>
          <w:sz w:val="32"/>
          <w:szCs w:val="32"/>
        </w:rPr>
        <w:t xml:space="preserve">Valdosta State University – Bursary </w:t>
      </w:r>
      <w:r w:rsidR="00C04DD1" w:rsidRPr="545180D7">
        <w:rPr>
          <w:rStyle w:val="Strong"/>
          <w:rFonts w:ascii="Helvetica" w:hAnsi="Helvetica"/>
          <w:color w:val="333333"/>
          <w:sz w:val="32"/>
          <w:szCs w:val="32"/>
        </w:rPr>
        <w:t>Calendar</w:t>
      </w:r>
      <w:r w:rsidR="0079541C" w:rsidRPr="545180D7">
        <w:rPr>
          <w:rStyle w:val="Strong"/>
          <w:rFonts w:ascii="Helvetica" w:hAnsi="Helvetica"/>
          <w:color w:val="333333"/>
          <w:sz w:val="32"/>
          <w:szCs w:val="32"/>
        </w:rPr>
        <w:t xml:space="preserve"> for Fall 20</w:t>
      </w:r>
      <w:r w:rsidR="00035A08" w:rsidRPr="545180D7">
        <w:rPr>
          <w:rStyle w:val="Strong"/>
          <w:rFonts w:ascii="Helvetica" w:hAnsi="Helvetica"/>
          <w:color w:val="333333"/>
          <w:sz w:val="32"/>
          <w:szCs w:val="32"/>
        </w:rPr>
        <w:t>2</w:t>
      </w:r>
      <w:r w:rsidR="11B1BB50" w:rsidRPr="545180D7">
        <w:rPr>
          <w:rStyle w:val="Strong"/>
          <w:rFonts w:ascii="Helvetica" w:hAnsi="Helvetica"/>
          <w:color w:val="333333"/>
          <w:sz w:val="32"/>
          <w:szCs w:val="32"/>
        </w:rPr>
        <w:t>6</w:t>
      </w:r>
    </w:p>
    <w:p w14:paraId="78C0535D" w14:textId="77777777" w:rsidR="00C04DD1" w:rsidRPr="004E541E" w:rsidRDefault="00C04DD1" w:rsidP="00C04DD1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hAnsi="Helvetica"/>
          <w:color w:val="333333"/>
          <w:sz w:val="16"/>
          <w:szCs w:val="16"/>
        </w:rPr>
      </w:pPr>
    </w:p>
    <w:p w14:paraId="054B1378" w14:textId="77777777" w:rsidR="00DD68A3" w:rsidRPr="00AD083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="Arial" w:hAnsi="Helvetica" w:cs="Helvetica"/>
          <w:color w:val="333333"/>
          <w:sz w:val="22"/>
          <w:szCs w:val="22"/>
        </w:rPr>
      </w:pPr>
      <w:r w:rsidRPr="00AD0837">
        <w:rPr>
          <w:rStyle w:val="Strong"/>
          <w:rFonts w:ascii="Helvetica" w:eastAsia="Arial" w:hAnsi="Helvetica" w:cs="Helvetica"/>
          <w:color w:val="333333"/>
          <w:sz w:val="22"/>
          <w:szCs w:val="22"/>
        </w:rPr>
        <w:t>Fee Payment Deadlines</w:t>
      </w:r>
    </w:p>
    <w:p w14:paraId="2C369FA9" w14:textId="77777777" w:rsidR="00DD68A3" w:rsidRPr="00AD083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 xml:space="preserve">To avoid the possibility of class cancellation, student account balances must be paid in full or covered by sufficient </w:t>
      </w:r>
      <w:r w:rsidRPr="00AD0837">
        <w:rPr>
          <w:rFonts w:ascii="Helvetica" w:hAnsi="Helvetica" w:cs="Helvetica"/>
          <w:i/>
          <w:color w:val="333333"/>
          <w:sz w:val="21"/>
          <w:szCs w:val="21"/>
          <w:u w:val="single"/>
        </w:rPr>
        <w:t>authorized</w:t>
      </w:r>
      <w:r w:rsidRPr="00AD0837">
        <w:rPr>
          <w:rFonts w:ascii="Helvetica" w:hAnsi="Helvetica" w:cs="Helvetica"/>
          <w:color w:val="333333"/>
          <w:sz w:val="21"/>
          <w:szCs w:val="21"/>
        </w:rPr>
        <w:t xml:space="preserve"> financial aid no later than the fee payment deadline.  To determine if anticipated financial aid is authorized, please log into the </w:t>
      </w:r>
      <w:hyperlink r:id="rId8" w:history="1">
        <w:r w:rsidRPr="00AD0837">
          <w:rPr>
            <w:rStyle w:val="Hyperlink"/>
            <w:rFonts w:ascii="Helvetica" w:hAnsi="Helvetica" w:cs="Helvetica"/>
            <w:sz w:val="21"/>
            <w:szCs w:val="21"/>
          </w:rPr>
          <w:t>VSU Online Student Account Center</w:t>
        </w:r>
      </w:hyperlink>
      <w:r w:rsidRPr="00AD0837">
        <w:rPr>
          <w:rFonts w:ascii="Helvetica" w:hAnsi="Helvetica" w:cs="Helvetica"/>
          <w:color w:val="333333"/>
          <w:sz w:val="21"/>
          <w:szCs w:val="21"/>
        </w:rPr>
        <w:t xml:space="preserve"> and view the account balance including estimated financial aid.  If the anticipated financial aid is not reflected, please contact the </w:t>
      </w:r>
      <w:hyperlink r:id="rId9" w:history="1">
        <w:r w:rsidRPr="00AD0837">
          <w:rPr>
            <w:rStyle w:val="Hyperlink"/>
            <w:rFonts w:ascii="Helvetica" w:hAnsi="Helvetica" w:cs="Helvetica"/>
            <w:sz w:val="21"/>
            <w:szCs w:val="21"/>
          </w:rPr>
          <w:t>Financial Aid Office</w:t>
        </w:r>
      </w:hyperlink>
      <w:r w:rsidRPr="00AD0837">
        <w:rPr>
          <w:rFonts w:ascii="Helvetica" w:hAnsi="Helvetica" w:cs="Helvetica"/>
          <w:color w:val="333333"/>
          <w:sz w:val="21"/>
          <w:szCs w:val="21"/>
        </w:rPr>
        <w:t xml:space="preserve"> for assistance.</w:t>
      </w:r>
    </w:p>
    <w:p w14:paraId="4697F1A8" w14:textId="77777777" w:rsidR="00DD68A3" w:rsidRPr="00A92CF9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</w:p>
    <w:p w14:paraId="4E1E9D03" w14:textId="77777777" w:rsidR="00DD68A3" w:rsidRPr="00AD083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="Arial" w:hAnsi="Helvetica" w:cs="Helvetica"/>
          <w:color w:val="333333"/>
          <w:sz w:val="22"/>
          <w:szCs w:val="22"/>
        </w:rPr>
      </w:pPr>
      <w:r w:rsidRPr="00AD0837">
        <w:rPr>
          <w:rStyle w:val="Strong"/>
          <w:rFonts w:ascii="Helvetica" w:eastAsia="Arial" w:hAnsi="Helvetica" w:cs="Helvetica"/>
          <w:color w:val="333333"/>
          <w:sz w:val="22"/>
          <w:szCs w:val="22"/>
        </w:rPr>
        <w:t>Invoices for Term Charges</w:t>
      </w:r>
    </w:p>
    <w:p w14:paraId="077A53E9" w14:textId="77777777" w:rsidR="00DD68A3" w:rsidRPr="00AD083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 xml:space="preserve">Invoices are provided electronically as ‘Real-time </w:t>
      </w:r>
      <w:proofErr w:type="spellStart"/>
      <w:r w:rsidRPr="00AD0837">
        <w:rPr>
          <w:rFonts w:ascii="Helvetica" w:hAnsi="Helvetica" w:cs="Helvetica"/>
          <w:color w:val="333333"/>
          <w:sz w:val="21"/>
          <w:szCs w:val="21"/>
        </w:rPr>
        <w:t>eBill</w:t>
      </w:r>
      <w:proofErr w:type="spellEnd"/>
      <w:r w:rsidRPr="00AD0837">
        <w:rPr>
          <w:rFonts w:ascii="Helvetica" w:hAnsi="Helvetica" w:cs="Helvetica"/>
          <w:color w:val="333333"/>
          <w:sz w:val="21"/>
          <w:szCs w:val="21"/>
        </w:rPr>
        <w:t xml:space="preserve"> Statements’ in the Online Student Account Center.  To generate a Real-time </w:t>
      </w:r>
      <w:proofErr w:type="spellStart"/>
      <w:r w:rsidRPr="00AD0837">
        <w:rPr>
          <w:rFonts w:ascii="Helvetica" w:hAnsi="Helvetica" w:cs="Helvetica"/>
          <w:color w:val="333333"/>
          <w:sz w:val="21"/>
          <w:szCs w:val="21"/>
        </w:rPr>
        <w:t>eBill</w:t>
      </w:r>
      <w:proofErr w:type="spellEnd"/>
      <w:r w:rsidRPr="00AD0837">
        <w:rPr>
          <w:rFonts w:ascii="Helvetica" w:hAnsi="Helvetica" w:cs="Helvetica"/>
          <w:color w:val="333333"/>
          <w:sz w:val="21"/>
          <w:szCs w:val="21"/>
        </w:rPr>
        <w:t xml:space="preserve"> Statement:</w:t>
      </w:r>
    </w:p>
    <w:p w14:paraId="7AF1C09F" w14:textId="77777777" w:rsidR="00DD68A3" w:rsidRPr="00AD0837" w:rsidRDefault="00DD68A3" w:rsidP="00DD68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>Log into the Online Student Account Center</w:t>
      </w:r>
    </w:p>
    <w:p w14:paraId="27778FB2" w14:textId="77777777" w:rsidR="00DD68A3" w:rsidRPr="00AD0837" w:rsidRDefault="00DD68A3" w:rsidP="00DD68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 xml:space="preserve">Click Real-time </w:t>
      </w:r>
      <w:proofErr w:type="spellStart"/>
      <w:r w:rsidRPr="00AD0837">
        <w:rPr>
          <w:rFonts w:ascii="Helvetica" w:hAnsi="Helvetica" w:cs="Helvetica"/>
          <w:color w:val="333333"/>
          <w:sz w:val="21"/>
          <w:szCs w:val="21"/>
        </w:rPr>
        <w:t>eBill</w:t>
      </w:r>
      <w:proofErr w:type="spellEnd"/>
      <w:r w:rsidRPr="00AD0837">
        <w:rPr>
          <w:rFonts w:ascii="Helvetica" w:hAnsi="Helvetica" w:cs="Helvetica"/>
          <w:color w:val="333333"/>
          <w:sz w:val="21"/>
          <w:szCs w:val="21"/>
        </w:rPr>
        <w:t xml:space="preserve"> Statement</w:t>
      </w:r>
    </w:p>
    <w:p w14:paraId="30D063ED" w14:textId="77777777" w:rsidR="00DD68A3" w:rsidRPr="00AD0837" w:rsidRDefault="00DD68A3" w:rsidP="00DD68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>Select the Term</w:t>
      </w:r>
    </w:p>
    <w:p w14:paraId="459640C8" w14:textId="77777777" w:rsidR="00DD68A3" w:rsidRPr="00AD0837" w:rsidRDefault="00DD68A3" w:rsidP="00DD68A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>Click Submit</w:t>
      </w:r>
    </w:p>
    <w:p w14:paraId="30400FA6" w14:textId="77777777" w:rsidR="00DD68A3" w:rsidRPr="00A92CF9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</w:p>
    <w:p w14:paraId="24A528BA" w14:textId="77777777" w:rsidR="00DD68A3" w:rsidRPr="00AD083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Helvetica" w:eastAsia="Arial" w:hAnsi="Helvetica" w:cs="Helvetica"/>
          <w:color w:val="333333"/>
          <w:sz w:val="22"/>
          <w:szCs w:val="22"/>
        </w:rPr>
      </w:pPr>
      <w:r w:rsidRPr="00AD0837">
        <w:rPr>
          <w:rStyle w:val="Strong"/>
          <w:rFonts w:ascii="Helvetica" w:eastAsia="Arial" w:hAnsi="Helvetica" w:cs="Helvetica"/>
          <w:color w:val="333333"/>
          <w:sz w:val="22"/>
          <w:szCs w:val="22"/>
        </w:rPr>
        <w:t>Authorized User Access</w:t>
      </w:r>
    </w:p>
    <w:p w14:paraId="6F181DBE" w14:textId="77777777" w:rsidR="00DD68A3" w:rsidRPr="00AD083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 w:rsidRPr="00AD0837">
        <w:rPr>
          <w:rFonts w:ascii="Helvetica" w:hAnsi="Helvetica" w:cs="Helvetica"/>
          <w:color w:val="333333"/>
          <w:sz w:val="21"/>
          <w:szCs w:val="21"/>
        </w:rPr>
        <w:t xml:space="preserve">Students may grant other parties (such as parents or guardians) their own log-in access to the Online Student Account Center.  As an Authorized User, an individual is able to make online payments; they can also be granted access to view Real-time </w:t>
      </w:r>
      <w:proofErr w:type="spellStart"/>
      <w:r w:rsidRPr="00AD0837">
        <w:rPr>
          <w:rFonts w:ascii="Helvetica" w:hAnsi="Helvetica" w:cs="Helvetica"/>
          <w:color w:val="333333"/>
          <w:sz w:val="21"/>
          <w:szCs w:val="21"/>
        </w:rPr>
        <w:t>eBill</w:t>
      </w:r>
      <w:proofErr w:type="spellEnd"/>
      <w:r w:rsidRPr="00AD0837">
        <w:rPr>
          <w:rFonts w:ascii="Helvetica" w:hAnsi="Helvetica" w:cs="Helvetica"/>
          <w:color w:val="333333"/>
          <w:sz w:val="21"/>
          <w:szCs w:val="21"/>
        </w:rPr>
        <w:t xml:space="preserve"> Statements, 1098-T tax statements, and payment history/financial account activity.</w:t>
      </w:r>
    </w:p>
    <w:p w14:paraId="0B39E861" w14:textId="77777777" w:rsidR="00DD68A3" w:rsidRPr="00FB50D7" w:rsidRDefault="00DD68A3" w:rsidP="00DD68A3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16"/>
        </w:rPr>
      </w:pPr>
    </w:p>
    <w:p w14:paraId="47948982" w14:textId="30E4D0A4" w:rsidR="008A348C" w:rsidRPr="00500976" w:rsidRDefault="00DD68A3" w:rsidP="545180D7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Helvetica" w:hAnsi="Helvetica"/>
          <w:color w:val="333333"/>
          <w:sz w:val="21"/>
          <w:szCs w:val="21"/>
        </w:rPr>
      </w:pPr>
      <w:r w:rsidRPr="545180D7">
        <w:rPr>
          <w:rFonts w:ascii="Helvetica" w:hAnsi="Helvetica" w:cs="Helvetica"/>
          <w:color w:val="333333"/>
          <w:sz w:val="21"/>
          <w:szCs w:val="21"/>
        </w:rPr>
        <w:t xml:space="preserve">For questions on how to pay fees and </w:t>
      </w:r>
      <w:r w:rsidR="323ABD76" w:rsidRPr="545180D7">
        <w:rPr>
          <w:rFonts w:ascii="Helvetica" w:hAnsi="Helvetica" w:cs="Helvetica"/>
          <w:color w:val="333333"/>
          <w:sz w:val="21"/>
          <w:szCs w:val="21"/>
        </w:rPr>
        <w:t>payment</w:t>
      </w:r>
      <w:r w:rsidRPr="545180D7">
        <w:rPr>
          <w:rFonts w:ascii="Helvetica" w:hAnsi="Helvetica" w:cs="Helvetica"/>
          <w:color w:val="333333"/>
          <w:sz w:val="21"/>
          <w:szCs w:val="21"/>
        </w:rPr>
        <w:t xml:space="preserve"> types accepted, please view the </w:t>
      </w:r>
      <w:hyperlink r:id="rId10">
        <w:r w:rsidRPr="545180D7">
          <w:rPr>
            <w:rStyle w:val="Hyperlink"/>
            <w:rFonts w:ascii="Helvetica" w:hAnsi="Helvetica" w:cs="Helvetica"/>
            <w:sz w:val="21"/>
            <w:szCs w:val="21"/>
          </w:rPr>
          <w:t xml:space="preserve">How </w:t>
        </w:r>
        <w:proofErr w:type="gramStart"/>
        <w:r w:rsidRPr="545180D7">
          <w:rPr>
            <w:rStyle w:val="Hyperlink"/>
            <w:rFonts w:ascii="Helvetica" w:hAnsi="Helvetica" w:cs="Helvetica"/>
            <w:sz w:val="21"/>
            <w:szCs w:val="21"/>
          </w:rPr>
          <w:t>To</w:t>
        </w:r>
        <w:proofErr w:type="gramEnd"/>
        <w:r w:rsidRPr="545180D7">
          <w:rPr>
            <w:rStyle w:val="Hyperlink"/>
            <w:rFonts w:ascii="Helvetica" w:hAnsi="Helvetica" w:cs="Helvetica"/>
            <w:sz w:val="21"/>
            <w:szCs w:val="21"/>
          </w:rPr>
          <w:t xml:space="preserve"> Pay Fees</w:t>
        </w:r>
      </w:hyperlink>
      <w:r w:rsidRPr="545180D7">
        <w:rPr>
          <w:rStyle w:val="Hyperlink"/>
          <w:rFonts w:ascii="Helvetica" w:hAnsi="Helvetica" w:cs="Helvetica"/>
          <w:sz w:val="21"/>
          <w:szCs w:val="21"/>
        </w:rPr>
        <w:t xml:space="preserve"> </w:t>
      </w:r>
      <w:r w:rsidRPr="545180D7">
        <w:rPr>
          <w:rFonts w:ascii="Helvetica" w:hAnsi="Helvetica" w:cs="Helvetica"/>
          <w:color w:val="333333"/>
          <w:sz w:val="21"/>
          <w:szCs w:val="21"/>
        </w:rPr>
        <w:t>web page.</w:t>
      </w:r>
      <w:r w:rsidR="008A348C" w:rsidRPr="545180D7">
        <w:rPr>
          <w:rFonts w:ascii="Helvetica" w:hAnsi="Helvetica"/>
          <w:color w:val="333333"/>
          <w:sz w:val="21"/>
          <w:szCs w:val="21"/>
        </w:rPr>
        <w:t> </w:t>
      </w:r>
    </w:p>
    <w:p w14:paraId="286C29E1" w14:textId="77777777" w:rsidR="00B5723C" w:rsidRPr="00500976" w:rsidRDefault="00B5723C" w:rsidP="008A348C">
      <w:pPr>
        <w:pStyle w:val="NormalWeb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tbl>
      <w:tblPr>
        <w:tblW w:w="576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8"/>
        <w:gridCol w:w="1912"/>
      </w:tblGrid>
      <w:tr w:rsidR="006841AF" w14:paraId="149020B8" w14:textId="77777777" w:rsidTr="545180D7">
        <w:trPr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8F548F" w14:textId="77777777" w:rsidR="006841AF" w:rsidRPr="006841AF" w:rsidRDefault="006841AF" w:rsidP="00631B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1AF">
              <w:rPr>
                <w:rFonts w:ascii="Arial" w:hAnsi="Arial" w:cs="Arial"/>
                <w:b/>
                <w:bCs/>
                <w:sz w:val="24"/>
                <w:szCs w:val="24"/>
              </w:rPr>
              <w:t>Student Account Dates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0DABD828" w14:textId="53DE64D2" w:rsidR="006841AF" w:rsidRDefault="2AF92468" w:rsidP="00631B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5180D7">
              <w:rPr>
                <w:rFonts w:ascii="Arial" w:hAnsi="Arial" w:cs="Arial"/>
                <w:b/>
                <w:bCs/>
                <w:sz w:val="24"/>
                <w:szCs w:val="24"/>
              </w:rPr>
              <w:t>Fall 2026</w:t>
            </w:r>
          </w:p>
        </w:tc>
      </w:tr>
      <w:tr w:rsidR="006841AF" w14:paraId="7C7EC491" w14:textId="77777777" w:rsidTr="545180D7">
        <w:trPr>
          <w:trHeight w:val="457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F06F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>Registration Opens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BB800" w14:textId="18ABEBC8" w:rsidR="006841AF" w:rsidRPr="00BD2C0E" w:rsidRDefault="0093460D" w:rsidP="00631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31</w:t>
            </w:r>
          </w:p>
        </w:tc>
      </w:tr>
      <w:tr w:rsidR="006841AF" w14:paraId="2051FF7E" w14:textId="77777777" w:rsidTr="545180D7">
        <w:trPr>
          <w:trHeight w:val="457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7F673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>Begin Fee Assessment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65259" w14:textId="64735CC3" w:rsidR="006841AF" w:rsidRDefault="003A0159" w:rsidP="00631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545180D7">
              <w:rPr>
                <w:rFonts w:ascii="Arial" w:hAnsi="Arial" w:cs="Arial"/>
                <w:sz w:val="20"/>
                <w:szCs w:val="20"/>
              </w:rPr>
              <w:t>Jun 1</w:t>
            </w:r>
            <w:r w:rsidR="7CD7F23A" w:rsidRPr="545180D7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841AF" w14:paraId="2FA7BCDB" w14:textId="77777777" w:rsidTr="545180D7">
        <w:trPr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3527A" w14:textId="77777777" w:rsidR="006841AF" w:rsidRPr="00DD68A3" w:rsidRDefault="00DD68A3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sz w:val="20"/>
              </w:rPr>
              <w:t xml:space="preserve">Email </w:t>
            </w:r>
            <w:r>
              <w:rPr>
                <w:rFonts w:ascii="Arial" w:hAnsi="Arial" w:cs="Arial"/>
                <w:sz w:val="20"/>
              </w:rPr>
              <w:t>R</w:t>
            </w:r>
            <w:r w:rsidRPr="00DD68A3">
              <w:rPr>
                <w:rFonts w:ascii="Arial" w:hAnsi="Arial" w:cs="Arial"/>
                <w:sz w:val="20"/>
              </w:rPr>
              <w:t xml:space="preserve">eminder of Real-time </w:t>
            </w:r>
            <w:proofErr w:type="spellStart"/>
            <w:r w:rsidRPr="00DD68A3">
              <w:rPr>
                <w:rFonts w:ascii="Arial" w:hAnsi="Arial" w:cs="Arial"/>
                <w:sz w:val="20"/>
              </w:rPr>
              <w:t>eBill</w:t>
            </w:r>
            <w:proofErr w:type="spellEnd"/>
            <w:r w:rsidRPr="00DD68A3">
              <w:rPr>
                <w:rFonts w:ascii="Arial" w:hAnsi="Arial" w:cs="Arial"/>
                <w:sz w:val="20"/>
              </w:rPr>
              <w:t xml:space="preserve"> Statement </w:t>
            </w:r>
            <w:r>
              <w:rPr>
                <w:rFonts w:ascii="Arial" w:hAnsi="Arial" w:cs="Arial"/>
                <w:sz w:val="20"/>
              </w:rPr>
              <w:t>A</w:t>
            </w:r>
            <w:r w:rsidRPr="00DD68A3">
              <w:rPr>
                <w:rFonts w:ascii="Arial" w:hAnsi="Arial" w:cs="Arial"/>
                <w:sz w:val="20"/>
              </w:rPr>
              <w:t>vailability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FD3A8" w14:textId="71D9F8B6" w:rsidR="006841AF" w:rsidRPr="00BD2C0E" w:rsidRDefault="003A0159" w:rsidP="00631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DD68A3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19CA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6841AF" w14:paraId="40363C8E" w14:textId="77777777" w:rsidTr="545180D7">
        <w:trPr>
          <w:trHeight w:val="459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4FBD1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First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ay to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ove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>xcess to FLEX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D6E19" w14:textId="47D969E3" w:rsidR="006841AF" w:rsidRPr="008A3A87" w:rsidRDefault="003A0159" w:rsidP="00631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Aug </w:t>
            </w:r>
            <w:r w:rsidR="00985E2A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19C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  <w:p w14:paraId="1AB58183" w14:textId="77777777" w:rsidR="006841AF" w:rsidRPr="008A3A87" w:rsidRDefault="006841AF" w:rsidP="00631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A3A87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B</w:t>
            </w:r>
            <w:r w:rsidRPr="008A3A87">
              <w:rPr>
                <w:rFonts w:ascii="Arial" w:eastAsia="Times New Roman" w:hAnsi="Arial" w:cs="Arial"/>
                <w:sz w:val="16"/>
                <w:szCs w:val="16"/>
              </w:rPr>
              <w:t>eginning 9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:00 AM</w:t>
            </w:r>
            <w:r w:rsidRPr="008A3A8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6841AF" w14:paraId="4C185A65" w14:textId="77777777" w:rsidTr="545180D7">
        <w:trPr>
          <w:trHeight w:val="459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DF5BD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>First Day of Classes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951EA" w14:textId="0CD0AB5A" w:rsidR="006841AF" w:rsidRPr="00680AB7" w:rsidRDefault="003A0159" w:rsidP="00631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Aug 1</w:t>
            </w:r>
            <w:r w:rsidR="00AC19C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6841AF" w14:paraId="2C88F08E" w14:textId="77777777" w:rsidTr="545180D7">
        <w:trPr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0AD1B" w14:textId="558E83BB" w:rsidR="00DD68A3" w:rsidRPr="0016721D" w:rsidRDefault="00DD68A3" w:rsidP="00631BFD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Last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ay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>nroll in Nelnet Payment Option</w:t>
            </w:r>
            <w:r w:rsidR="001672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6721D" w:rsidRPr="0016721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*tentative*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CF1A0" w14:textId="29CE7AE4" w:rsidR="00316AEF" w:rsidRPr="00680AB7" w:rsidRDefault="006841AF" w:rsidP="00316AEF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80AB7">
              <w:rPr>
                <w:rFonts w:ascii="Arial" w:eastAsia="Times New Roman" w:hAnsi="Arial" w:cs="Arial"/>
                <w:sz w:val="20"/>
                <w:szCs w:val="20"/>
              </w:rPr>
              <w:t xml:space="preserve">Aug </w:t>
            </w:r>
            <w:r w:rsidR="00985E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16AE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  <w:p w14:paraId="5B4621BB" w14:textId="77777777" w:rsidR="006841AF" w:rsidRPr="00680AB7" w:rsidRDefault="006841AF" w:rsidP="00631BFD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0AB7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11:59 PM</w:t>
            </w:r>
            <w:r w:rsidRPr="00680AB7">
              <w:rPr>
                <w:rFonts w:ascii="Arial" w:eastAsia="Times New Roman" w:hAnsi="Arial" w:cs="Arial"/>
                <w:sz w:val="16"/>
                <w:szCs w:val="16"/>
              </w:rPr>
              <w:t>)</w:t>
            </w:r>
          </w:p>
        </w:tc>
      </w:tr>
      <w:tr w:rsidR="006841AF" w14:paraId="183ABF9D" w14:textId="77777777" w:rsidTr="545180D7">
        <w:trPr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14776" w14:textId="77777777" w:rsidR="00DD68A3" w:rsidRPr="00DD68A3" w:rsidRDefault="00DD68A3" w:rsidP="00DD68A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>Registration Ends</w:t>
            </w:r>
          </w:p>
          <w:p w14:paraId="269F4579" w14:textId="77777777" w:rsidR="006841AF" w:rsidRPr="00DD68A3" w:rsidRDefault="00DD68A3" w:rsidP="00DD68A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/>
                <w:bCs/>
                <w:sz w:val="20"/>
                <w:szCs w:val="20"/>
              </w:rPr>
              <w:t>FEE PAYMENT DEADLINE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8F0FF" w14:textId="0B8C887C" w:rsidR="00626DD4" w:rsidRPr="00FA67A2" w:rsidRDefault="00626DD4" w:rsidP="00626DD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A67A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Aug </w:t>
            </w:r>
            <w:r w:rsidR="00985E2A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AC19CA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  <w:p w14:paraId="6E824FC2" w14:textId="77777777" w:rsidR="006841AF" w:rsidRPr="005F624F" w:rsidRDefault="00626DD4" w:rsidP="00626DD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A67A2">
              <w:rPr>
                <w:rFonts w:ascii="Arial" w:eastAsia="Times New Roman" w:hAnsi="Arial" w:cs="Arial"/>
                <w:b/>
                <w:sz w:val="16"/>
                <w:szCs w:val="16"/>
              </w:rPr>
              <w:t>(11:59 PM)</w:t>
            </w:r>
          </w:p>
        </w:tc>
      </w:tr>
      <w:tr w:rsidR="00834D67" w14:paraId="241B4269" w14:textId="77777777" w:rsidTr="545180D7">
        <w:trPr>
          <w:trHeight w:val="441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D5A083" w14:textId="77777777" w:rsidR="00834D67" w:rsidRPr="00DD68A3" w:rsidRDefault="00834D67" w:rsidP="00834D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Last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ay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ove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>xcess to FLEX</w:t>
            </w:r>
          </w:p>
          <w:p w14:paraId="3E7B7717" w14:textId="77777777" w:rsidR="00834D67" w:rsidRPr="00DD68A3" w:rsidRDefault="00834D67" w:rsidP="00834D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>(via Banner Registration)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47B5C" w14:textId="317CCDD5" w:rsidR="00834D67" w:rsidRPr="00D77CE8" w:rsidRDefault="00834D67" w:rsidP="00834D6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Aug 2</w:t>
            </w:r>
            <w:r w:rsidR="00AC19C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  <w:p w14:paraId="584D2F45" w14:textId="77777777" w:rsidR="00834D67" w:rsidRDefault="00834D67" w:rsidP="00834D6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64397">
              <w:rPr>
                <w:rFonts w:ascii="Arial" w:eastAsia="Times New Roman" w:hAnsi="Arial" w:cs="Arial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Pr="00E64397">
              <w:rPr>
                <w:rFonts w:ascii="Arial" w:eastAsia="Times New Roman" w:hAnsi="Arial" w:cs="Arial"/>
                <w:sz w:val="16"/>
                <w:szCs w:val="16"/>
              </w:rPr>
              <w:t>nding 5 pm)</w:t>
            </w:r>
          </w:p>
        </w:tc>
      </w:tr>
      <w:tr w:rsidR="00834D67" w14:paraId="6E048B13" w14:textId="77777777" w:rsidTr="545180D7">
        <w:trPr>
          <w:trHeight w:val="441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F6F8A" w14:textId="77777777" w:rsidR="00834D67" w:rsidRPr="00DD68A3" w:rsidRDefault="00834D67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Last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ay 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hange Banner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ailing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ddress </w:t>
            </w:r>
            <w:r w:rsidRPr="00DD68A3">
              <w:rPr>
                <w:rFonts w:ascii="Arial" w:hAnsi="Arial" w:cs="Arial"/>
                <w:bCs/>
                <w:i/>
                <w:sz w:val="20"/>
                <w:szCs w:val="20"/>
              </w:rPr>
              <w:t>(for checks mailed in first disbursement)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6E037" w14:textId="63C893AB" w:rsidR="00834D67" w:rsidRDefault="00985E2A" w:rsidP="00631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 </w:t>
            </w:r>
            <w:r w:rsidR="00117E3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841AF" w14:paraId="639506AE" w14:textId="77777777" w:rsidTr="545180D7">
        <w:trPr>
          <w:trHeight w:val="441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843B9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Last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ay to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>etup Direct Deposit Info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AF8BC" w14:textId="48800AE7" w:rsidR="006841AF" w:rsidRPr="00CC6255" w:rsidRDefault="00985E2A" w:rsidP="00631BFD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Sept </w:t>
            </w:r>
            <w:r w:rsidR="00117E3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6841AF" w14:paraId="3A2D1AD2" w14:textId="77777777" w:rsidTr="545180D7">
        <w:trPr>
          <w:trHeight w:val="432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E3EDD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Direct Deposit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eleased to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VSU’s B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>ank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E9593" w14:textId="6E66D6E4" w:rsidR="006841AF" w:rsidRPr="005C4E0D" w:rsidRDefault="00985E2A" w:rsidP="00631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 </w:t>
            </w:r>
            <w:r w:rsidR="00117E3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841AF" w14:paraId="0BF5E35D" w14:textId="77777777" w:rsidTr="545180D7">
        <w:trPr>
          <w:trHeight w:val="495"/>
          <w:tblCellSpacing w:w="15" w:type="dxa"/>
          <w:jc w:val="center"/>
        </w:trPr>
        <w:tc>
          <w:tcPr>
            <w:tcW w:w="3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AABD9" w14:textId="77777777" w:rsidR="006841AF" w:rsidRPr="00DD68A3" w:rsidRDefault="006841AF" w:rsidP="00631BF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D68A3">
              <w:rPr>
                <w:rFonts w:ascii="Arial" w:hAnsi="Arial" w:cs="Arial"/>
                <w:bCs/>
                <w:sz w:val="20"/>
                <w:szCs w:val="20"/>
              </w:rPr>
              <w:t xml:space="preserve">Checks </w:t>
            </w:r>
            <w:r w:rsidR="00DD68A3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Pr="00DD68A3">
              <w:rPr>
                <w:rFonts w:ascii="Arial" w:hAnsi="Arial" w:cs="Arial"/>
                <w:bCs/>
                <w:sz w:val="20"/>
                <w:szCs w:val="20"/>
              </w:rPr>
              <w:t>ailed via USPS</w:t>
            </w:r>
          </w:p>
        </w:tc>
        <w:tc>
          <w:tcPr>
            <w:tcW w:w="18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FA18F" w14:textId="065FA2B5" w:rsidR="00140DA3" w:rsidRPr="005C4E0D" w:rsidRDefault="00985E2A" w:rsidP="00631B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 </w:t>
            </w:r>
            <w:r w:rsidR="0093460D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73201649" w14:textId="77777777" w:rsidR="008F0DE5" w:rsidRPr="001972C3" w:rsidRDefault="008F0DE5" w:rsidP="008F0DE5">
      <w:pPr>
        <w:rPr>
          <w:i/>
          <w:sz w:val="18"/>
          <w:szCs w:val="18"/>
        </w:rPr>
      </w:pPr>
    </w:p>
    <w:sectPr w:rsidR="008F0DE5" w:rsidRPr="001972C3" w:rsidSect="006841AF">
      <w:footerReference w:type="default" r:id="rId11"/>
      <w:pgSz w:w="12240" w:h="15840" w:code="1"/>
      <w:pgMar w:top="432" w:right="864" w:bottom="432" w:left="108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D33FD" w14:textId="77777777" w:rsidR="006E7436" w:rsidRDefault="006E7436" w:rsidP="00FA67A2">
      <w:r>
        <w:separator/>
      </w:r>
    </w:p>
  </w:endnote>
  <w:endnote w:type="continuationSeparator" w:id="0">
    <w:p w14:paraId="16B87799" w14:textId="77777777" w:rsidR="006E7436" w:rsidRDefault="006E7436" w:rsidP="00FA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6CFD" w14:textId="720F8F50" w:rsidR="0093460D" w:rsidRPr="00FA67A2" w:rsidRDefault="00FA67A2" w:rsidP="0093460D">
    <w:pPr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Revised </w:t>
    </w:r>
    <w:r w:rsidR="00CF6B0D">
      <w:rPr>
        <w:i/>
        <w:sz w:val="18"/>
        <w:szCs w:val="18"/>
      </w:rPr>
      <w:t>7/13/2026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FC00C" w14:textId="77777777" w:rsidR="006E7436" w:rsidRDefault="006E7436" w:rsidP="00FA67A2">
      <w:r>
        <w:separator/>
      </w:r>
    </w:p>
  </w:footnote>
  <w:footnote w:type="continuationSeparator" w:id="0">
    <w:p w14:paraId="2AB877F9" w14:textId="77777777" w:rsidR="006E7436" w:rsidRDefault="006E7436" w:rsidP="00FA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677B9"/>
    <w:multiLevelType w:val="hybridMultilevel"/>
    <w:tmpl w:val="8D56B124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5963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45"/>
    <w:rsid w:val="000225D7"/>
    <w:rsid w:val="000263ED"/>
    <w:rsid w:val="00035A08"/>
    <w:rsid w:val="000360DE"/>
    <w:rsid w:val="000407C3"/>
    <w:rsid w:val="0007126C"/>
    <w:rsid w:val="00074742"/>
    <w:rsid w:val="0009022B"/>
    <w:rsid w:val="000A1B57"/>
    <w:rsid w:val="000B579E"/>
    <w:rsid w:val="000C2A7B"/>
    <w:rsid w:val="000C437C"/>
    <w:rsid w:val="000C6B2A"/>
    <w:rsid w:val="0010013A"/>
    <w:rsid w:val="001026EF"/>
    <w:rsid w:val="00117E38"/>
    <w:rsid w:val="00131CB3"/>
    <w:rsid w:val="00133F09"/>
    <w:rsid w:val="00140DA3"/>
    <w:rsid w:val="0016721D"/>
    <w:rsid w:val="001972C3"/>
    <w:rsid w:val="00236FB4"/>
    <w:rsid w:val="00280C1D"/>
    <w:rsid w:val="00284600"/>
    <w:rsid w:val="002904B9"/>
    <w:rsid w:val="002D0D83"/>
    <w:rsid w:val="002E276F"/>
    <w:rsid w:val="00302945"/>
    <w:rsid w:val="00316AEF"/>
    <w:rsid w:val="00344BA5"/>
    <w:rsid w:val="00344FB1"/>
    <w:rsid w:val="003A0159"/>
    <w:rsid w:val="003D4FDC"/>
    <w:rsid w:val="003E0FCF"/>
    <w:rsid w:val="003F0DE2"/>
    <w:rsid w:val="003F480D"/>
    <w:rsid w:val="004009E6"/>
    <w:rsid w:val="0040785E"/>
    <w:rsid w:val="0041235F"/>
    <w:rsid w:val="004A69DF"/>
    <w:rsid w:val="004B5E2B"/>
    <w:rsid w:val="004E529D"/>
    <w:rsid w:val="004E541E"/>
    <w:rsid w:val="00500976"/>
    <w:rsid w:val="00516FAF"/>
    <w:rsid w:val="005708B3"/>
    <w:rsid w:val="0057110D"/>
    <w:rsid w:val="0057420F"/>
    <w:rsid w:val="005779BD"/>
    <w:rsid w:val="00581117"/>
    <w:rsid w:val="005B6B5A"/>
    <w:rsid w:val="005D2F0D"/>
    <w:rsid w:val="005F624F"/>
    <w:rsid w:val="00614BD0"/>
    <w:rsid w:val="00626DD4"/>
    <w:rsid w:val="00637EE0"/>
    <w:rsid w:val="00645AB4"/>
    <w:rsid w:val="006744E1"/>
    <w:rsid w:val="00680AB7"/>
    <w:rsid w:val="006841AF"/>
    <w:rsid w:val="006C54AB"/>
    <w:rsid w:val="006E7436"/>
    <w:rsid w:val="00701829"/>
    <w:rsid w:val="00766D04"/>
    <w:rsid w:val="007672C0"/>
    <w:rsid w:val="00792ACA"/>
    <w:rsid w:val="0079541C"/>
    <w:rsid w:val="007C61A8"/>
    <w:rsid w:val="00834D67"/>
    <w:rsid w:val="008A348C"/>
    <w:rsid w:val="008A3A87"/>
    <w:rsid w:val="008A3DCA"/>
    <w:rsid w:val="008B36B5"/>
    <w:rsid w:val="008D27A8"/>
    <w:rsid w:val="008E160F"/>
    <w:rsid w:val="008F0DE5"/>
    <w:rsid w:val="008F3786"/>
    <w:rsid w:val="009010F9"/>
    <w:rsid w:val="0093460D"/>
    <w:rsid w:val="00946CBE"/>
    <w:rsid w:val="0095204D"/>
    <w:rsid w:val="009631E7"/>
    <w:rsid w:val="00964F19"/>
    <w:rsid w:val="00972659"/>
    <w:rsid w:val="00985E2A"/>
    <w:rsid w:val="009A3D87"/>
    <w:rsid w:val="009C03EC"/>
    <w:rsid w:val="00A21F03"/>
    <w:rsid w:val="00A23D17"/>
    <w:rsid w:val="00A4755C"/>
    <w:rsid w:val="00A52488"/>
    <w:rsid w:val="00A66ACC"/>
    <w:rsid w:val="00A94F29"/>
    <w:rsid w:val="00AA686B"/>
    <w:rsid w:val="00AC19CA"/>
    <w:rsid w:val="00AC3047"/>
    <w:rsid w:val="00AD183F"/>
    <w:rsid w:val="00B07BCC"/>
    <w:rsid w:val="00B126B1"/>
    <w:rsid w:val="00B138FA"/>
    <w:rsid w:val="00B46C93"/>
    <w:rsid w:val="00B5723C"/>
    <w:rsid w:val="00BD0729"/>
    <w:rsid w:val="00BD2C0E"/>
    <w:rsid w:val="00BF2385"/>
    <w:rsid w:val="00C04DD1"/>
    <w:rsid w:val="00C2702A"/>
    <w:rsid w:val="00C3740B"/>
    <w:rsid w:val="00C6712B"/>
    <w:rsid w:val="00C70CDD"/>
    <w:rsid w:val="00C84B3D"/>
    <w:rsid w:val="00C91F46"/>
    <w:rsid w:val="00CC6255"/>
    <w:rsid w:val="00CE69C6"/>
    <w:rsid w:val="00CF6B0D"/>
    <w:rsid w:val="00D134BF"/>
    <w:rsid w:val="00D23A20"/>
    <w:rsid w:val="00D30D56"/>
    <w:rsid w:val="00D45DF3"/>
    <w:rsid w:val="00D749B2"/>
    <w:rsid w:val="00D816A3"/>
    <w:rsid w:val="00DA6DF4"/>
    <w:rsid w:val="00DD68A3"/>
    <w:rsid w:val="00DF5F69"/>
    <w:rsid w:val="00E07600"/>
    <w:rsid w:val="00E2471C"/>
    <w:rsid w:val="00E44185"/>
    <w:rsid w:val="00E81139"/>
    <w:rsid w:val="00E86FBE"/>
    <w:rsid w:val="00EE1089"/>
    <w:rsid w:val="00F81C44"/>
    <w:rsid w:val="00F95461"/>
    <w:rsid w:val="00FA67A2"/>
    <w:rsid w:val="00FC385E"/>
    <w:rsid w:val="00FE1FB5"/>
    <w:rsid w:val="00FE5303"/>
    <w:rsid w:val="11B1BB50"/>
    <w:rsid w:val="2AF92468"/>
    <w:rsid w:val="323ABD76"/>
    <w:rsid w:val="3E036B36"/>
    <w:rsid w:val="545180D7"/>
    <w:rsid w:val="7CD7F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E9450"/>
  <w15:docId w15:val="{BD536664-B986-4571-8C1E-F5ADA13E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945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18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8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04D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4DD1"/>
    <w:rPr>
      <w:b/>
      <w:bCs/>
    </w:rPr>
  </w:style>
  <w:style w:type="character" w:styleId="Hyperlink">
    <w:name w:val="Hyperlink"/>
    <w:basedOn w:val="DefaultParagraphFont"/>
    <w:uiPriority w:val="99"/>
    <w:unhideWhenUsed/>
    <w:rsid w:val="00C04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4BA5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DD68A3"/>
    <w:pPr>
      <w:widowControl w:val="0"/>
      <w:autoSpaceDE w:val="0"/>
      <w:autoSpaceDN w:val="0"/>
      <w:ind w:left="25"/>
    </w:pPr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A67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7A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A67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7A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valdosta.edu/adfs/ls/IdpInitiatedSignOn.aspx?loginToRp=touchnet-prod-tb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valdosta.edu/administration/finance-admin/financial-services/students/services/how-to-pay-fees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aldosta.edu/admissions/financial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14388-4AA9-48B8-87AF-CA588242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1927</Characters>
  <Application>Microsoft Office Word</Application>
  <DocSecurity>0</DocSecurity>
  <Lines>16</Lines>
  <Paragraphs>4</Paragraphs>
  <ScaleCrop>false</ScaleCrop>
  <Company>Valdosta State University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G McCrary</dc:creator>
  <cp:lastModifiedBy>Ethan  Bowden</cp:lastModifiedBy>
  <cp:revision>8</cp:revision>
  <cp:lastPrinted>2019-03-29T12:27:00Z</cp:lastPrinted>
  <dcterms:created xsi:type="dcterms:W3CDTF">2026-07-08T19:20:00Z</dcterms:created>
  <dcterms:modified xsi:type="dcterms:W3CDTF">2026-07-13T19:23:00Z</dcterms:modified>
</cp:coreProperties>
</file>