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A6487" w14:textId="020C7976" w:rsidR="00C41A11" w:rsidRPr="00BC75F8" w:rsidRDefault="00085026" w:rsidP="00C41A11">
      <w:pPr>
        <w:pStyle w:val="EMACHeading1"/>
        <w:spacing w:before="0" w:after="240"/>
        <w:jc w:val="center"/>
        <w:rPr>
          <w:rFonts w:asciiTheme="minorHAnsi" w:hAnsiTheme="minorHAnsi"/>
          <w:kern w:val="0"/>
          <w:sz w:val="40"/>
          <w:szCs w:val="40"/>
        </w:rPr>
      </w:pPr>
      <w:r w:rsidRPr="00BC75F8">
        <w:rPr>
          <w:rFonts w:asciiTheme="minorHAnsi" w:hAnsiTheme="minorHAnsi"/>
          <w:kern w:val="0"/>
          <w:sz w:val="40"/>
          <w:szCs w:val="40"/>
        </w:rPr>
        <w:t xml:space="preserve">FACULTY </w:t>
      </w:r>
      <w:r w:rsidR="00C41A11" w:rsidRPr="00BC75F8">
        <w:rPr>
          <w:rFonts w:asciiTheme="minorHAnsi" w:hAnsiTheme="minorHAnsi"/>
          <w:kern w:val="0"/>
          <w:sz w:val="40"/>
          <w:szCs w:val="40"/>
        </w:rPr>
        <w:t xml:space="preserve">GUIDELINES AND </w:t>
      </w:r>
      <w:r w:rsidR="00F84A5A" w:rsidRPr="00BC75F8">
        <w:rPr>
          <w:rFonts w:asciiTheme="minorHAnsi" w:hAnsiTheme="minorHAnsi"/>
          <w:kern w:val="0"/>
          <w:sz w:val="40"/>
          <w:szCs w:val="40"/>
        </w:rPr>
        <w:t>BEST PRACTICES FOR USING</w:t>
      </w:r>
      <w:r w:rsidR="00C41A11" w:rsidRPr="00BC75F8">
        <w:rPr>
          <w:rFonts w:asciiTheme="minorHAnsi" w:hAnsiTheme="minorHAnsi"/>
          <w:kern w:val="0"/>
          <w:sz w:val="40"/>
          <w:szCs w:val="40"/>
        </w:rPr>
        <w:t xml:space="preserve"> PROCTORED EXAMINATIONS</w:t>
      </w:r>
    </w:p>
    <w:p w14:paraId="67FF71A8" w14:textId="475234DA" w:rsidR="00085026" w:rsidRPr="00BC75F8" w:rsidRDefault="00085026" w:rsidP="00085026">
      <w:pPr>
        <w:rPr>
          <w:rFonts w:ascii="Calibri" w:hAnsi="Calibri" w:cs="Calibri"/>
          <w:bCs/>
          <w:color w:val="000000"/>
        </w:rPr>
      </w:pPr>
      <w:r w:rsidRPr="00BC75F8">
        <w:rPr>
          <w:rFonts w:ascii="Calibri" w:hAnsi="Calibri" w:cs="Calibri"/>
          <w:b/>
          <w:bCs/>
          <w:color w:val="000000"/>
        </w:rPr>
        <w:t>Before opting to use a proctored examination, please consider possible alternatives first.</w:t>
      </w:r>
      <w:r w:rsidRPr="00BC75F8">
        <w:rPr>
          <w:rFonts w:ascii="Calibri" w:hAnsi="Calibri" w:cs="Calibri"/>
          <w:bCs/>
          <w:color w:val="000000"/>
        </w:rPr>
        <w:t xml:space="preserve">  The University System of Georgia (USG) has recommended "Faculty are being strongly encouraged to assess student performance continually using low-stakes tests and assignments rather than relying on a few high-stakes timed exams." During the spring of 2019, eCampus  prepared this advice regarding alternatives to proctored exams: </w:t>
      </w:r>
      <w:hyperlink r:id="rId8" w:history="1">
        <w:r w:rsidRPr="00BC75F8">
          <w:rPr>
            <w:rStyle w:val="Hyperlink"/>
            <w:rFonts w:ascii="Calibri" w:hAnsi="Calibri" w:cs="Calibri"/>
            <w:bCs/>
          </w:rPr>
          <w:t>https://www.usg.edu/assets/keep_teaching_usg/documents/Proctored_Exam_Alternatives.docx</w:t>
        </w:r>
      </w:hyperlink>
      <w:r w:rsidRPr="00BC75F8">
        <w:rPr>
          <w:rFonts w:ascii="Calibri" w:hAnsi="Calibri" w:cs="Calibri"/>
          <w:bCs/>
          <w:color w:val="000000"/>
        </w:rPr>
        <w:t xml:space="preserve"> </w:t>
      </w:r>
    </w:p>
    <w:p w14:paraId="4DB82C12" w14:textId="77777777" w:rsidR="00085026" w:rsidRPr="00BC75F8" w:rsidRDefault="00085026" w:rsidP="00085026">
      <w:pPr>
        <w:rPr>
          <w:rFonts w:ascii="Calibri" w:hAnsi="Calibri" w:cs="Calibri"/>
          <w:bCs/>
          <w:color w:val="000000"/>
        </w:rPr>
      </w:pPr>
      <w:r w:rsidRPr="00BC75F8">
        <w:rPr>
          <w:rFonts w:ascii="Calibri" w:hAnsi="Calibri" w:cs="Calibri"/>
          <w:bCs/>
          <w:color w:val="000000"/>
        </w:rPr>
        <w:t xml:space="preserve">The Center for Teaching and Learning (CELT) is offering workshops such as the following: </w:t>
      </w:r>
    </w:p>
    <w:p w14:paraId="2D7F99EA" w14:textId="77777777" w:rsidR="00085026" w:rsidRPr="00BC75F8" w:rsidRDefault="00085026" w:rsidP="00085026">
      <w:pPr>
        <w:ind w:left="720"/>
        <w:rPr>
          <w:rFonts w:ascii="Calibri" w:hAnsi="Calibri" w:cs="Calibri"/>
          <w:b/>
          <w:bCs/>
          <w:color w:val="000000"/>
        </w:rPr>
      </w:pPr>
      <w:r w:rsidRPr="00BC75F8">
        <w:t xml:space="preserve">Flexible and Alternative Assessments to Online Proctored Exams (Aug. 3: 3-4 p.m., Aug. 10: 12:30-1:30 p.m., Aug. 12: 1:30-2:30 p.m. beginner) This webinar introduces flexible and alternative assessments to online proctored exams. By clarifying the purpose of exams, aligning learning objectives with formative/summative assessments, and identifying different pedagogy for culminating a unit or course, faculty will choose a new way to evaluate student learning online. (See here for further information: </w:t>
      </w:r>
      <w:hyperlink r:id="rId9" w:anchor="CELT-eLearning%20Web9inars" w:history="1">
        <w:r w:rsidRPr="00BC75F8">
          <w:rPr>
            <w:color w:val="0000FF"/>
            <w:u w:val="single"/>
          </w:rPr>
          <w:t>https://www.valdosta.edu/celt/documents/Final%20Flyer%20for%20Fall%202020%20Webinars%20.pdf#CELT-eLearning%20Web9inars</w:t>
        </w:r>
      </w:hyperlink>
    </w:p>
    <w:p w14:paraId="134064A7" w14:textId="4EC6C066" w:rsidR="00085026" w:rsidRPr="00BC75F8" w:rsidRDefault="00085026" w:rsidP="00085026">
      <w:pPr>
        <w:rPr>
          <w:rFonts w:ascii="Calibri" w:hAnsi="Calibri" w:cs="Calibri"/>
          <w:bCs/>
        </w:rPr>
      </w:pPr>
      <w:r w:rsidRPr="00BC75F8">
        <w:rPr>
          <w:rFonts w:ascii="Calibri" w:hAnsi="Calibri" w:cs="Calibri"/>
          <w:bCs/>
        </w:rPr>
        <w:t>If you still need to schedule a proctored examination</w:t>
      </w:r>
      <w:r w:rsidRPr="00BC75F8">
        <w:rPr>
          <w:rFonts w:ascii="Calibri" w:hAnsi="Calibri" w:cs="Calibri"/>
          <w:b/>
          <w:bCs/>
        </w:rPr>
        <w:t xml:space="preserve">, </w:t>
      </w:r>
      <w:r w:rsidR="00B16721" w:rsidRPr="00BC75F8">
        <w:rPr>
          <w:rFonts w:ascii="Calibri" w:hAnsi="Calibri" w:cs="Calibri"/>
          <w:bCs/>
        </w:rPr>
        <w:t>please</w:t>
      </w:r>
      <w:r w:rsidRPr="00BC75F8">
        <w:rPr>
          <w:rFonts w:ascii="Calibri" w:hAnsi="Calibri" w:cs="Calibri"/>
          <w:bCs/>
        </w:rPr>
        <w:t xml:space="preserve"> consider your students’ situation.  Some proctored exam alternatives may cost students add</w:t>
      </w:r>
      <w:r w:rsidR="00B16721" w:rsidRPr="00BC75F8">
        <w:rPr>
          <w:rFonts w:ascii="Calibri" w:hAnsi="Calibri" w:cs="Calibri"/>
          <w:bCs/>
        </w:rPr>
        <w:t>itional money.  VSU’s preferred practice</w:t>
      </w:r>
      <w:r w:rsidRPr="00BC75F8">
        <w:rPr>
          <w:rFonts w:ascii="Calibri" w:hAnsi="Calibri" w:cs="Calibri"/>
          <w:bCs/>
        </w:rPr>
        <w:t xml:space="preserve"> is that students should not have to pay extra for their examinations.  Additionally, if you are considering a virtual proctored experience, you should </w:t>
      </w:r>
      <w:r w:rsidRPr="00BC75F8">
        <w:rPr>
          <w:rFonts w:ascii="Calibri" w:hAnsi="Calibri" w:cs="Calibri"/>
          <w:b/>
          <w:bCs/>
        </w:rPr>
        <w:t>survey your students' hardware and access capabilities</w:t>
      </w:r>
      <w:r w:rsidRPr="00BC75F8">
        <w:rPr>
          <w:rFonts w:ascii="Calibri" w:hAnsi="Calibri" w:cs="Calibri"/>
          <w:bCs/>
        </w:rPr>
        <w:t xml:space="preserve"> on Day 1 of your class, before making a final decision on proctored exams.  Not all students may have the necessary hardware or internet connection.</w:t>
      </w:r>
    </w:p>
    <w:p w14:paraId="5354AC92" w14:textId="3FDB2B61" w:rsidR="00085026" w:rsidRPr="00BC75F8" w:rsidRDefault="00085026" w:rsidP="00085026">
      <w:pPr>
        <w:rPr>
          <w:rFonts w:ascii="Calibri" w:hAnsi="Calibri" w:cs="Calibri"/>
          <w:b/>
          <w:bCs/>
        </w:rPr>
      </w:pPr>
      <w:r w:rsidRPr="00BC75F8">
        <w:rPr>
          <w:rFonts w:ascii="Calibri" w:hAnsi="Calibri" w:cs="Calibri"/>
          <w:bCs/>
        </w:rPr>
        <w:t xml:space="preserve">In order to provide a no-cost alternative for students, VSU has purchased a license for </w:t>
      </w:r>
      <w:r w:rsidRPr="00BC75F8">
        <w:rPr>
          <w:rFonts w:ascii="Calibri" w:hAnsi="Calibri" w:cs="Calibri"/>
          <w:b/>
          <w:bCs/>
        </w:rPr>
        <w:t>Respondus Monitor.</w:t>
      </w:r>
    </w:p>
    <w:p w14:paraId="561C0E84" w14:textId="77777777" w:rsidR="00085026" w:rsidRPr="00BC75F8" w:rsidRDefault="00085026" w:rsidP="00085026">
      <w:pPr>
        <w:rPr>
          <w:rFonts w:ascii="Calibri" w:hAnsi="Calibri" w:cs="Calibri"/>
          <w:bCs/>
          <w:color w:val="000000"/>
        </w:rPr>
      </w:pPr>
    </w:p>
    <w:p w14:paraId="27C42C50" w14:textId="442F9910" w:rsidR="00C96669" w:rsidRPr="00BC75F8" w:rsidRDefault="00C96669" w:rsidP="005C04CE">
      <w:pPr>
        <w:pStyle w:val="EMACHeading1"/>
        <w:spacing w:before="0" w:after="240"/>
        <w:rPr>
          <w:rFonts w:asciiTheme="minorHAnsi" w:hAnsiTheme="minorHAnsi"/>
          <w:kern w:val="0"/>
          <w:sz w:val="40"/>
          <w:szCs w:val="40"/>
        </w:rPr>
      </w:pPr>
      <w:r w:rsidRPr="00BC75F8">
        <w:rPr>
          <w:rFonts w:asciiTheme="minorHAnsi" w:hAnsiTheme="minorHAnsi"/>
          <w:kern w:val="0"/>
          <w:sz w:val="40"/>
          <w:szCs w:val="40"/>
        </w:rPr>
        <w:t>Respondus Monitor</w:t>
      </w:r>
      <w:r w:rsidR="008C727E" w:rsidRPr="00BC75F8">
        <w:rPr>
          <w:rFonts w:asciiTheme="minorHAnsi" w:hAnsiTheme="minorHAnsi"/>
          <w:kern w:val="0"/>
          <w:sz w:val="40"/>
          <w:szCs w:val="40"/>
        </w:rPr>
        <w:t xml:space="preserve"> Tips and Best Practices</w:t>
      </w:r>
    </w:p>
    <w:p w14:paraId="2BE4B0BC" w14:textId="77777777" w:rsidR="00C96669" w:rsidRPr="00BC75F8" w:rsidRDefault="00C96669" w:rsidP="00C96669">
      <w:pPr>
        <w:shd w:val="clear" w:color="auto" w:fill="FFFFFF"/>
        <w:spacing w:line="240" w:lineRule="auto"/>
        <w:rPr>
          <w:rFonts w:eastAsia="Times New Roman" w:cstheme="minorHAnsi"/>
          <w:sz w:val="24"/>
          <w:szCs w:val="24"/>
        </w:rPr>
      </w:pPr>
      <w:r w:rsidRPr="00BC75F8">
        <w:rPr>
          <w:rFonts w:eastAsia="Times New Roman" w:cstheme="minorHAnsi"/>
          <w:b/>
          <w:bCs/>
          <w:sz w:val="24"/>
          <w:szCs w:val="24"/>
        </w:rPr>
        <w:t>Respondus Monitor</w:t>
      </w:r>
      <w:r w:rsidR="005C04CE" w:rsidRPr="00BC75F8">
        <w:rPr>
          <w:rFonts w:eastAsia="Times New Roman" w:cstheme="minorHAnsi"/>
          <w:sz w:val="24"/>
          <w:szCs w:val="24"/>
        </w:rPr>
        <w:t xml:space="preserve"> </w:t>
      </w:r>
      <w:r w:rsidRPr="00BC75F8">
        <w:rPr>
          <w:rFonts w:eastAsia="Times New Roman" w:cstheme="minorHAnsi"/>
          <w:sz w:val="24"/>
          <w:szCs w:val="24"/>
        </w:rPr>
        <w:t xml:space="preserve">is a fully automated proctoring solution that enables students to take online exams at any time of the day or night, without pre-scheduling. It is an add-on to the Respondus Lockdown Browser, that serves as deterrent to students using secondary computers, phones, calculators, textbooks, or receiving assistance from other students. Respondus Monitor is suitable for low or medium-stakes exams that require student monitoring. </w:t>
      </w:r>
    </w:p>
    <w:p w14:paraId="7F5CF48F" w14:textId="77777777" w:rsidR="00C96669" w:rsidRPr="00BC75F8" w:rsidRDefault="00C96669" w:rsidP="00C96669">
      <w:pPr>
        <w:shd w:val="clear" w:color="auto" w:fill="FFFFFF"/>
        <w:spacing w:line="240" w:lineRule="auto"/>
        <w:rPr>
          <w:rFonts w:eastAsia="Times New Roman" w:cstheme="minorHAnsi"/>
          <w:sz w:val="24"/>
          <w:szCs w:val="24"/>
        </w:rPr>
      </w:pPr>
      <w:r w:rsidRPr="00BC75F8">
        <w:rPr>
          <w:rFonts w:eastAsia="Times New Roman" w:cstheme="minorHAnsi"/>
          <w:sz w:val="24"/>
          <w:szCs w:val="24"/>
        </w:rPr>
        <w:t>Students use an internal or external webcam to record themselves during an exam. A "startup sequence" guides them through requirements selected by the instructor, such as showing identification or making a short video of the exam environment. Only the instructor can review video recordings and the results of the proctoring session.</w:t>
      </w:r>
    </w:p>
    <w:p w14:paraId="2C1F111B" w14:textId="77777777" w:rsidR="00C96669" w:rsidRPr="00BC75F8" w:rsidRDefault="00C96669" w:rsidP="00C96669">
      <w:pPr>
        <w:shd w:val="clear" w:color="auto" w:fill="FFFFFF"/>
        <w:spacing w:line="240" w:lineRule="auto"/>
        <w:rPr>
          <w:rFonts w:eastAsia="Times New Roman" w:cstheme="minorHAnsi"/>
          <w:sz w:val="24"/>
          <w:szCs w:val="24"/>
        </w:rPr>
      </w:pPr>
      <w:r w:rsidRPr="00BC75F8">
        <w:rPr>
          <w:rFonts w:eastAsia="Times New Roman" w:cstheme="minorHAnsi"/>
          <w:sz w:val="24"/>
          <w:szCs w:val="24"/>
        </w:rPr>
        <w:lastRenderedPageBreak/>
        <w:t>Powerful analytics are used to detect suspicious behaviors during an exam session. Video segments with potential exam violations are flagged for the instructor, with an overall risk level assigned to the exam session.</w:t>
      </w:r>
    </w:p>
    <w:p w14:paraId="3EDFF5BA" w14:textId="3B39597D" w:rsidR="00C96669" w:rsidRPr="00BC75F8" w:rsidRDefault="00C96669" w:rsidP="00C96669">
      <w:pPr>
        <w:shd w:val="clear" w:color="auto" w:fill="FFFFFF"/>
        <w:spacing w:line="240" w:lineRule="auto"/>
        <w:rPr>
          <w:rFonts w:eastAsia="Times New Roman" w:cstheme="minorHAnsi"/>
          <w:sz w:val="24"/>
          <w:szCs w:val="24"/>
        </w:rPr>
      </w:pPr>
      <w:r w:rsidRPr="00BC75F8">
        <w:rPr>
          <w:rFonts w:eastAsia="Times New Roman" w:cstheme="minorHAnsi"/>
          <w:sz w:val="24"/>
          <w:szCs w:val="24"/>
        </w:rPr>
        <w:t>After a student has taken an exam, instructors can review sessions to check for any suspect behavior. Additional information regarding Respondus Monitor can be found at</w:t>
      </w:r>
      <w:r w:rsidR="00474737" w:rsidRPr="00BC75F8">
        <w:rPr>
          <w:rFonts w:eastAsia="Times New Roman" w:cstheme="minorHAnsi"/>
          <w:sz w:val="24"/>
          <w:szCs w:val="24"/>
        </w:rPr>
        <w:t xml:space="preserve"> </w:t>
      </w:r>
      <w:hyperlink r:id="rId10" w:history="1">
        <w:r w:rsidR="00474737" w:rsidRPr="00BC75F8">
          <w:rPr>
            <w:rStyle w:val="Hyperlink"/>
            <w:rFonts w:eastAsia="Times New Roman" w:cstheme="minorHAnsi"/>
            <w:sz w:val="24"/>
            <w:szCs w:val="24"/>
          </w:rPr>
          <w:t>http://respondus.com/products/monitor/</w:t>
        </w:r>
      </w:hyperlink>
      <w:hyperlink r:id="rId11" w:history="1">
        <w:r w:rsidRPr="00BC75F8">
          <w:rPr>
            <w:rFonts w:eastAsia="Times New Roman" w:cstheme="minorHAnsi"/>
            <w:b/>
            <w:bCs/>
            <w:color w:val="155596"/>
            <w:sz w:val="24"/>
            <w:szCs w:val="24"/>
            <w:u w:val="single"/>
          </w:rPr>
          <w:t>.</w:t>
        </w:r>
      </w:hyperlink>
      <w:r w:rsidR="00474737" w:rsidRPr="00BC75F8">
        <w:rPr>
          <w:rFonts w:eastAsia="Times New Roman" w:cstheme="minorHAnsi"/>
          <w:b/>
          <w:bCs/>
          <w:color w:val="515857"/>
          <w:sz w:val="24"/>
          <w:szCs w:val="24"/>
        </w:rPr>
        <w:t xml:space="preserve"> </w:t>
      </w:r>
      <w:r w:rsidR="005C04CE" w:rsidRPr="00BC75F8">
        <w:rPr>
          <w:rFonts w:eastAsia="Times New Roman" w:cstheme="minorHAnsi"/>
          <w:b/>
          <w:bCs/>
          <w:color w:val="515857"/>
          <w:sz w:val="24"/>
          <w:szCs w:val="24"/>
        </w:rPr>
        <w:t xml:space="preserve"> </w:t>
      </w:r>
      <w:r w:rsidRPr="00BC75F8">
        <w:rPr>
          <w:rFonts w:eastAsia="Times New Roman" w:cstheme="minorHAnsi"/>
          <w:b/>
          <w:bCs/>
          <w:sz w:val="24"/>
          <w:szCs w:val="24"/>
        </w:rPr>
        <w:t>Note</w:t>
      </w:r>
      <w:r w:rsidRPr="00BC75F8">
        <w:rPr>
          <w:rFonts w:eastAsia="Times New Roman" w:cstheme="minorHAnsi"/>
          <w:sz w:val="24"/>
          <w:szCs w:val="24"/>
        </w:rPr>
        <w:t>: Respondus Monitor creates a video for the instructor to review at a later time. It is not a remote live proctoring program.</w:t>
      </w:r>
    </w:p>
    <w:p w14:paraId="30E2ADE6" w14:textId="77777777" w:rsidR="00C96669" w:rsidRPr="00BC75F8" w:rsidRDefault="005C04CE" w:rsidP="005C04CE">
      <w:pPr>
        <w:shd w:val="clear" w:color="auto" w:fill="FFFFFF"/>
        <w:spacing w:after="240" w:line="240" w:lineRule="auto"/>
        <w:rPr>
          <w:rFonts w:eastAsia="Times New Roman" w:cstheme="minorHAnsi"/>
          <w:color w:val="515857"/>
          <w:sz w:val="24"/>
          <w:szCs w:val="24"/>
        </w:rPr>
      </w:pPr>
      <w:r w:rsidRPr="00BC75F8">
        <w:rPr>
          <w:rFonts w:eastAsia="Times New Roman" w:cstheme="minorHAnsi"/>
          <w:sz w:val="24"/>
          <w:szCs w:val="24"/>
        </w:rPr>
        <w:t>Watch the s</w:t>
      </w:r>
      <w:r w:rsidR="00C96669" w:rsidRPr="00BC75F8">
        <w:rPr>
          <w:rFonts w:eastAsia="Times New Roman" w:cstheme="minorHAnsi"/>
          <w:sz w:val="24"/>
          <w:szCs w:val="24"/>
        </w:rPr>
        <w:t xml:space="preserve">hort video describing and </w:t>
      </w:r>
      <w:r w:rsidR="00474737" w:rsidRPr="00BC75F8">
        <w:rPr>
          <w:rFonts w:eastAsia="Times New Roman" w:cstheme="minorHAnsi"/>
          <w:sz w:val="24"/>
          <w:szCs w:val="24"/>
        </w:rPr>
        <w:t>how to set up an exam to use Respondus LockDown Browser and Respondus Monitor</w:t>
      </w:r>
      <w:r w:rsidR="00C96669" w:rsidRPr="00BC75F8">
        <w:rPr>
          <w:rFonts w:eastAsia="Times New Roman" w:cstheme="minorHAnsi"/>
          <w:color w:val="515857"/>
          <w:sz w:val="24"/>
          <w:szCs w:val="24"/>
        </w:rPr>
        <w:t xml:space="preserve">: </w:t>
      </w:r>
      <w:hyperlink r:id="rId12" w:history="1">
        <w:r w:rsidR="00474737" w:rsidRPr="00BC75F8">
          <w:rPr>
            <w:rStyle w:val="Hyperlink"/>
            <w:rFonts w:eastAsia="Times New Roman" w:cstheme="minorHAnsi"/>
            <w:sz w:val="24"/>
            <w:szCs w:val="24"/>
          </w:rPr>
          <w:t>https://youtu.be/7J1K8-R20ao</w:t>
        </w:r>
      </w:hyperlink>
    </w:p>
    <w:p w14:paraId="0336156B" w14:textId="77777777" w:rsidR="00C96669" w:rsidRPr="00BC75F8" w:rsidRDefault="00C96669" w:rsidP="005C04CE">
      <w:pPr>
        <w:pStyle w:val="Heading2"/>
        <w:keepNext/>
        <w:keepLines/>
        <w:spacing w:before="120" w:beforeAutospacing="0" w:after="120" w:afterAutospacing="0" w:line="259" w:lineRule="auto"/>
        <w:rPr>
          <w:rFonts w:asciiTheme="minorHAnsi" w:eastAsiaTheme="majorEastAsia" w:hAnsiTheme="minorHAnsi" w:cstheme="minorHAnsi"/>
          <w:b w:val="0"/>
          <w:bCs w:val="0"/>
          <w:sz w:val="28"/>
          <w:szCs w:val="26"/>
        </w:rPr>
      </w:pPr>
      <w:r w:rsidRPr="00BC75F8">
        <w:rPr>
          <w:rFonts w:asciiTheme="minorHAnsi" w:eastAsiaTheme="majorEastAsia" w:hAnsiTheme="minorHAnsi" w:cstheme="minorHAnsi"/>
          <w:b w:val="0"/>
          <w:bCs w:val="0"/>
          <w:sz w:val="28"/>
          <w:szCs w:val="26"/>
        </w:rPr>
        <w:t>About Respondus Monitor</w:t>
      </w:r>
    </w:p>
    <w:p w14:paraId="55FF95CA" w14:textId="439FAF30" w:rsidR="00C96669" w:rsidRPr="00BC75F8" w:rsidRDefault="00C96669" w:rsidP="00C96669">
      <w:pPr>
        <w:shd w:val="clear" w:color="auto" w:fill="FFFFFF"/>
        <w:spacing w:after="180" w:line="240" w:lineRule="auto"/>
        <w:rPr>
          <w:rFonts w:eastAsia="Times New Roman" w:cstheme="minorHAnsi"/>
          <w:color w:val="515857"/>
          <w:sz w:val="24"/>
          <w:szCs w:val="24"/>
        </w:rPr>
      </w:pPr>
      <w:r w:rsidRPr="00BC75F8">
        <w:rPr>
          <w:rFonts w:eastAsia="Times New Roman" w:cstheme="minorHAnsi"/>
          <w:bCs/>
          <w:sz w:val="24"/>
          <w:szCs w:val="24"/>
        </w:rPr>
        <w:t>Respondus Monitor</w:t>
      </w:r>
      <w:r w:rsidR="00474737" w:rsidRPr="00BC75F8">
        <w:rPr>
          <w:rFonts w:eastAsia="Times New Roman" w:cstheme="minorHAnsi"/>
          <w:sz w:val="24"/>
          <w:szCs w:val="24"/>
        </w:rPr>
        <w:t xml:space="preserve"> </w:t>
      </w:r>
      <w:r w:rsidRPr="00BC75F8">
        <w:rPr>
          <w:rFonts w:eastAsia="Times New Roman" w:cstheme="minorHAnsi"/>
          <w:sz w:val="24"/>
          <w:szCs w:val="24"/>
        </w:rPr>
        <w:t xml:space="preserve">utilizes the </w:t>
      </w:r>
      <w:r w:rsidR="008C727E" w:rsidRPr="00BC75F8">
        <w:rPr>
          <w:rFonts w:eastAsia="Times New Roman" w:cstheme="minorHAnsi"/>
          <w:sz w:val="24"/>
          <w:szCs w:val="24"/>
        </w:rPr>
        <w:t>Respondus</w:t>
      </w:r>
      <w:r w:rsidRPr="00BC75F8">
        <w:rPr>
          <w:rFonts w:eastAsia="Times New Roman" w:cstheme="minorHAnsi"/>
          <w:sz w:val="24"/>
          <w:szCs w:val="24"/>
        </w:rPr>
        <w:t xml:space="preserve"> Lock</w:t>
      </w:r>
      <w:r w:rsidR="004F065C" w:rsidRPr="00BC75F8">
        <w:rPr>
          <w:rFonts w:eastAsia="Times New Roman" w:cstheme="minorHAnsi"/>
          <w:sz w:val="24"/>
          <w:szCs w:val="24"/>
        </w:rPr>
        <w:t>D</w:t>
      </w:r>
      <w:r w:rsidRPr="00BC75F8">
        <w:rPr>
          <w:rFonts w:eastAsia="Times New Roman" w:cstheme="minorHAnsi"/>
          <w:sz w:val="24"/>
          <w:szCs w:val="24"/>
        </w:rPr>
        <w:t>own Browser</w:t>
      </w:r>
      <w:r w:rsidR="008C727E" w:rsidRPr="00BC75F8">
        <w:rPr>
          <w:rFonts w:eastAsia="Times New Roman" w:cstheme="minorHAnsi"/>
          <w:sz w:val="24"/>
          <w:szCs w:val="24"/>
        </w:rPr>
        <w:t xml:space="preserve">. </w:t>
      </w:r>
      <w:r w:rsidRPr="00BC75F8">
        <w:rPr>
          <w:rFonts w:eastAsia="Times New Roman" w:cstheme="minorHAnsi"/>
          <w:sz w:val="24"/>
          <w:szCs w:val="24"/>
        </w:rPr>
        <w:t>Therefore, students do not have to download any additional software to take monitored exams</w:t>
      </w:r>
      <w:r w:rsidRPr="00BC75F8">
        <w:rPr>
          <w:rFonts w:eastAsia="Times New Roman" w:cstheme="minorHAnsi"/>
          <w:color w:val="515857"/>
          <w:sz w:val="24"/>
          <w:szCs w:val="24"/>
        </w:rPr>
        <w:t>.</w:t>
      </w:r>
      <w:r w:rsidR="007E0C33" w:rsidRPr="00BC75F8">
        <w:rPr>
          <w:rFonts w:eastAsia="Times New Roman" w:cstheme="minorHAnsi"/>
          <w:color w:val="515857"/>
          <w:sz w:val="24"/>
          <w:szCs w:val="24"/>
        </w:rPr>
        <w:t xml:space="preserve"> </w:t>
      </w:r>
      <w:r w:rsidRPr="00BC75F8">
        <w:rPr>
          <w:rFonts w:eastAsia="Times New Roman" w:cstheme="minorHAnsi"/>
          <w:bCs/>
          <w:sz w:val="24"/>
          <w:szCs w:val="24"/>
        </w:rPr>
        <w:t>Respondus Monitor</w:t>
      </w:r>
      <w:r w:rsidR="00960966" w:rsidRPr="00BC75F8">
        <w:rPr>
          <w:rFonts w:eastAsia="Times New Roman" w:cstheme="minorHAnsi"/>
          <w:sz w:val="24"/>
          <w:szCs w:val="24"/>
        </w:rPr>
        <w:t xml:space="preserve"> </w:t>
      </w:r>
      <w:r w:rsidRPr="00BC75F8">
        <w:rPr>
          <w:rFonts w:eastAsia="Times New Roman" w:cstheme="minorHAnsi"/>
          <w:sz w:val="24"/>
          <w:szCs w:val="24"/>
        </w:rPr>
        <w:t>offers the following benefits for instructors:</w:t>
      </w:r>
    </w:p>
    <w:p w14:paraId="492255CD" w14:textId="77777777" w:rsidR="00C96669" w:rsidRPr="00BC75F8" w:rsidRDefault="00C96669" w:rsidP="00960966">
      <w:pPr>
        <w:pStyle w:val="ListParagraph"/>
        <w:numPr>
          <w:ilvl w:val="0"/>
          <w:numId w:val="4"/>
        </w:numPr>
        <w:shd w:val="clear" w:color="auto" w:fill="FFFFFF"/>
        <w:spacing w:before="100" w:beforeAutospacing="1" w:after="100" w:afterAutospacing="1" w:line="240" w:lineRule="auto"/>
        <w:rPr>
          <w:rFonts w:eastAsia="Times New Roman" w:cstheme="minorHAnsi"/>
          <w:sz w:val="24"/>
          <w:szCs w:val="24"/>
        </w:rPr>
      </w:pPr>
      <w:r w:rsidRPr="00BC75F8">
        <w:rPr>
          <w:rFonts w:eastAsia="Times New Roman" w:cstheme="minorHAnsi"/>
          <w:sz w:val="24"/>
          <w:szCs w:val="24"/>
        </w:rPr>
        <w:t>Serves as a deterrent to students using unauthorized testing aids</w:t>
      </w:r>
    </w:p>
    <w:p w14:paraId="45427722" w14:textId="77777777" w:rsidR="00C96669" w:rsidRPr="00BC75F8" w:rsidRDefault="00C96669" w:rsidP="00960966">
      <w:pPr>
        <w:pStyle w:val="ListParagraph"/>
        <w:numPr>
          <w:ilvl w:val="0"/>
          <w:numId w:val="4"/>
        </w:numPr>
        <w:shd w:val="clear" w:color="auto" w:fill="FFFFFF"/>
        <w:spacing w:before="100" w:beforeAutospacing="1" w:after="100" w:afterAutospacing="1" w:line="240" w:lineRule="auto"/>
        <w:rPr>
          <w:rFonts w:eastAsia="Times New Roman" w:cstheme="minorHAnsi"/>
          <w:sz w:val="24"/>
          <w:szCs w:val="24"/>
        </w:rPr>
      </w:pPr>
      <w:r w:rsidRPr="00BC75F8">
        <w:rPr>
          <w:rFonts w:eastAsia="Times New Roman" w:cstheme="minorHAnsi"/>
          <w:sz w:val="24"/>
          <w:szCs w:val="24"/>
        </w:rPr>
        <w:t>Records both audio and video, allowing instructors to monitor student behavior or use for oral exams</w:t>
      </w:r>
    </w:p>
    <w:p w14:paraId="21E12F24" w14:textId="77777777" w:rsidR="00C96669" w:rsidRPr="00BC75F8" w:rsidRDefault="00C96669" w:rsidP="00960966">
      <w:pPr>
        <w:pStyle w:val="ListParagraph"/>
        <w:numPr>
          <w:ilvl w:val="0"/>
          <w:numId w:val="4"/>
        </w:numPr>
        <w:shd w:val="clear" w:color="auto" w:fill="FFFFFF"/>
        <w:spacing w:before="100" w:beforeAutospacing="1" w:after="100" w:afterAutospacing="1" w:line="240" w:lineRule="auto"/>
        <w:rPr>
          <w:rFonts w:eastAsia="Times New Roman" w:cstheme="minorHAnsi"/>
          <w:sz w:val="24"/>
          <w:szCs w:val="24"/>
        </w:rPr>
      </w:pPr>
      <w:r w:rsidRPr="00BC75F8">
        <w:rPr>
          <w:rFonts w:eastAsia="Times New Roman" w:cstheme="minorHAnsi"/>
          <w:sz w:val="24"/>
          <w:szCs w:val="24"/>
        </w:rPr>
        <w:t>Instructors can request students to check ID and their surroundings.</w:t>
      </w:r>
    </w:p>
    <w:p w14:paraId="56DA3F1C" w14:textId="77777777" w:rsidR="00C96669" w:rsidRPr="00BC75F8" w:rsidRDefault="00C96669" w:rsidP="00960966">
      <w:pPr>
        <w:pStyle w:val="ListParagraph"/>
        <w:numPr>
          <w:ilvl w:val="0"/>
          <w:numId w:val="4"/>
        </w:numPr>
        <w:shd w:val="clear" w:color="auto" w:fill="FFFFFF"/>
        <w:spacing w:before="100" w:beforeAutospacing="1" w:after="100" w:afterAutospacing="1" w:line="240" w:lineRule="auto"/>
        <w:rPr>
          <w:rFonts w:eastAsia="Times New Roman" w:cstheme="minorHAnsi"/>
          <w:sz w:val="24"/>
          <w:szCs w:val="24"/>
        </w:rPr>
      </w:pPr>
      <w:r w:rsidRPr="00BC75F8">
        <w:rPr>
          <w:rFonts w:eastAsia="Times New Roman" w:cstheme="minorHAnsi"/>
          <w:sz w:val="24"/>
          <w:szCs w:val="24"/>
        </w:rPr>
        <w:t xml:space="preserve">Instructors can view results of exam sessions within </w:t>
      </w:r>
      <w:r w:rsidR="00474737" w:rsidRPr="00BC75F8">
        <w:rPr>
          <w:rFonts w:eastAsia="Times New Roman" w:cstheme="minorHAnsi"/>
          <w:sz w:val="24"/>
          <w:szCs w:val="24"/>
        </w:rPr>
        <w:t>BlazeVIEW</w:t>
      </w:r>
      <w:r w:rsidRPr="00BC75F8">
        <w:rPr>
          <w:rFonts w:eastAsia="Times New Roman" w:cstheme="minorHAnsi"/>
          <w:sz w:val="24"/>
          <w:szCs w:val="24"/>
        </w:rPr>
        <w:t>, and do not have to log into a separate website</w:t>
      </w:r>
    </w:p>
    <w:p w14:paraId="0DB3F682" w14:textId="77777777" w:rsidR="00C96669" w:rsidRPr="00BC75F8" w:rsidRDefault="00C96669" w:rsidP="00960966">
      <w:pPr>
        <w:pStyle w:val="ListParagraph"/>
        <w:numPr>
          <w:ilvl w:val="0"/>
          <w:numId w:val="4"/>
        </w:numPr>
        <w:shd w:val="clear" w:color="auto" w:fill="FFFFFF"/>
        <w:spacing w:before="100" w:beforeAutospacing="1" w:after="100" w:afterAutospacing="1" w:line="240" w:lineRule="auto"/>
        <w:rPr>
          <w:rFonts w:eastAsia="Times New Roman" w:cstheme="minorHAnsi"/>
          <w:sz w:val="24"/>
          <w:szCs w:val="24"/>
        </w:rPr>
      </w:pPr>
      <w:r w:rsidRPr="00BC75F8">
        <w:rPr>
          <w:rFonts w:eastAsia="Times New Roman" w:cstheme="minorHAnsi"/>
          <w:sz w:val="24"/>
          <w:szCs w:val="24"/>
        </w:rPr>
        <w:t xml:space="preserve">Respondus provides thumbnails taken at random intervals, enabling instructors to </w:t>
      </w:r>
      <w:r w:rsidR="005C04CE" w:rsidRPr="00BC75F8">
        <w:rPr>
          <w:rFonts w:eastAsia="Times New Roman" w:cstheme="minorHAnsi"/>
          <w:sz w:val="24"/>
          <w:szCs w:val="24"/>
        </w:rPr>
        <w:t>scan for any suspicious behavior quickly</w:t>
      </w:r>
    </w:p>
    <w:p w14:paraId="4C048AD4" w14:textId="77777777" w:rsidR="00C96669" w:rsidRPr="00BC75F8" w:rsidRDefault="00C96669" w:rsidP="00960966">
      <w:pPr>
        <w:pStyle w:val="ListParagraph"/>
        <w:numPr>
          <w:ilvl w:val="0"/>
          <w:numId w:val="4"/>
        </w:numPr>
        <w:shd w:val="clear" w:color="auto" w:fill="FFFFFF"/>
        <w:spacing w:before="100" w:beforeAutospacing="1" w:after="100" w:afterAutospacing="1" w:line="240" w:lineRule="auto"/>
        <w:rPr>
          <w:rFonts w:eastAsia="Times New Roman" w:cstheme="minorHAnsi"/>
          <w:sz w:val="24"/>
          <w:szCs w:val="24"/>
        </w:rPr>
      </w:pPr>
      <w:r w:rsidRPr="00BC75F8">
        <w:rPr>
          <w:rFonts w:eastAsia="Times New Roman" w:cstheme="minorHAnsi"/>
          <w:sz w:val="24"/>
          <w:szCs w:val="24"/>
        </w:rPr>
        <w:t xml:space="preserve">If </w:t>
      </w:r>
      <w:r w:rsidR="005C04CE" w:rsidRPr="00BC75F8">
        <w:rPr>
          <w:rFonts w:eastAsia="Times New Roman" w:cstheme="minorHAnsi"/>
          <w:sz w:val="24"/>
          <w:szCs w:val="24"/>
        </w:rPr>
        <w:t xml:space="preserve">the </w:t>
      </w:r>
      <w:r w:rsidRPr="00BC75F8">
        <w:rPr>
          <w:rFonts w:eastAsia="Times New Roman" w:cstheme="minorHAnsi"/>
          <w:sz w:val="24"/>
          <w:szCs w:val="24"/>
        </w:rPr>
        <w:t>instructor spots suspicious behavior, they can watch the video and flag any suspicious activity.</w:t>
      </w:r>
    </w:p>
    <w:p w14:paraId="654ECA4B" w14:textId="77777777" w:rsidR="00C96669" w:rsidRPr="00BC75F8" w:rsidRDefault="00C96669" w:rsidP="00960966">
      <w:pPr>
        <w:pStyle w:val="ListParagraph"/>
        <w:numPr>
          <w:ilvl w:val="0"/>
          <w:numId w:val="4"/>
        </w:numPr>
        <w:shd w:val="clear" w:color="auto" w:fill="FFFFFF"/>
        <w:spacing w:before="100" w:beforeAutospacing="1" w:after="100" w:afterAutospacing="1" w:line="240" w:lineRule="auto"/>
        <w:rPr>
          <w:rFonts w:eastAsia="Times New Roman" w:cstheme="minorHAnsi"/>
          <w:sz w:val="24"/>
          <w:szCs w:val="24"/>
        </w:rPr>
      </w:pPr>
      <w:r w:rsidRPr="00BC75F8">
        <w:rPr>
          <w:rFonts w:eastAsia="Times New Roman" w:cstheme="minorHAnsi"/>
          <w:sz w:val="24"/>
          <w:szCs w:val="24"/>
        </w:rPr>
        <w:t>Videos are available to instructors for at least a year.</w:t>
      </w:r>
    </w:p>
    <w:p w14:paraId="1AB392F0" w14:textId="55D1C680" w:rsidR="00C96669" w:rsidRPr="00BC75F8" w:rsidRDefault="00C96669" w:rsidP="005C04CE">
      <w:pPr>
        <w:pStyle w:val="Heading2"/>
        <w:keepNext/>
        <w:keepLines/>
        <w:spacing w:before="40" w:beforeAutospacing="0" w:after="120" w:afterAutospacing="0" w:line="259" w:lineRule="auto"/>
        <w:rPr>
          <w:rFonts w:asciiTheme="minorHAnsi" w:eastAsiaTheme="majorEastAsia" w:hAnsiTheme="minorHAnsi" w:cstheme="minorHAnsi"/>
          <w:b w:val="0"/>
          <w:bCs w:val="0"/>
          <w:sz w:val="28"/>
          <w:szCs w:val="26"/>
        </w:rPr>
      </w:pPr>
      <w:r w:rsidRPr="00BC75F8">
        <w:rPr>
          <w:rFonts w:asciiTheme="minorHAnsi" w:eastAsiaTheme="majorEastAsia" w:hAnsiTheme="minorHAnsi" w:cstheme="minorHAnsi"/>
          <w:b w:val="0"/>
          <w:bCs w:val="0"/>
          <w:sz w:val="28"/>
          <w:szCs w:val="26"/>
        </w:rPr>
        <w:t>Using Respondus Monitor</w:t>
      </w:r>
      <w:r w:rsidR="00E51584" w:rsidRPr="00BC75F8">
        <w:rPr>
          <w:rFonts w:asciiTheme="minorHAnsi" w:eastAsiaTheme="majorEastAsia" w:hAnsiTheme="minorHAnsi" w:cstheme="minorHAnsi"/>
          <w:b w:val="0"/>
          <w:bCs w:val="0"/>
          <w:sz w:val="28"/>
          <w:szCs w:val="26"/>
        </w:rPr>
        <w:t xml:space="preserve"> – Instructor Resources</w:t>
      </w:r>
    </w:p>
    <w:p w14:paraId="5FA01DD1" w14:textId="77777777" w:rsidR="00C96669" w:rsidRPr="00BC75F8" w:rsidRDefault="00E51584" w:rsidP="00E51584">
      <w:pPr>
        <w:shd w:val="clear" w:color="auto" w:fill="FFFFFF"/>
        <w:spacing w:after="180" w:line="240" w:lineRule="auto"/>
        <w:rPr>
          <w:rFonts w:eastAsia="Times New Roman" w:cstheme="minorHAnsi"/>
          <w:sz w:val="24"/>
          <w:szCs w:val="24"/>
        </w:rPr>
      </w:pPr>
      <w:bookmarkStart w:id="0" w:name="_Hlk46837611"/>
      <w:r w:rsidRPr="00BC75F8">
        <w:rPr>
          <w:rFonts w:eastAsia="Times New Roman" w:cstheme="minorHAnsi"/>
          <w:sz w:val="24"/>
          <w:szCs w:val="24"/>
        </w:rPr>
        <w:t>These resources will help instructors quickly learn how to use Respondus LockDown Browser and Respondus Monitor.</w:t>
      </w:r>
    </w:p>
    <w:p w14:paraId="1CA4B3CB" w14:textId="77777777" w:rsidR="00382D73" w:rsidRPr="00BC75F8" w:rsidRDefault="00A25109" w:rsidP="00E51584">
      <w:pPr>
        <w:numPr>
          <w:ilvl w:val="0"/>
          <w:numId w:val="10"/>
        </w:numPr>
        <w:shd w:val="clear" w:color="auto" w:fill="FFFFFF"/>
        <w:spacing w:after="120" w:line="240" w:lineRule="auto"/>
        <w:rPr>
          <w:rFonts w:eastAsia="Times New Roman" w:cstheme="minorHAnsi"/>
          <w:color w:val="515857"/>
          <w:sz w:val="24"/>
          <w:szCs w:val="24"/>
        </w:rPr>
      </w:pPr>
      <w:hyperlink r:id="rId13" w:history="1">
        <w:r w:rsidR="00321105" w:rsidRPr="00BC75F8">
          <w:rPr>
            <w:rStyle w:val="Hyperlink"/>
            <w:rFonts w:eastAsia="Times New Roman" w:cstheme="minorHAnsi"/>
            <w:sz w:val="24"/>
            <w:szCs w:val="24"/>
          </w:rPr>
          <w:t>Rapid Rollout of LockDown Browser &amp; Respondus Monitor for Instructors</w:t>
        </w:r>
      </w:hyperlink>
    </w:p>
    <w:p w14:paraId="7592368E" w14:textId="77777777" w:rsidR="00C96669" w:rsidRPr="00BC75F8" w:rsidRDefault="00A25109" w:rsidP="00E51584">
      <w:pPr>
        <w:numPr>
          <w:ilvl w:val="0"/>
          <w:numId w:val="10"/>
        </w:numPr>
        <w:shd w:val="clear" w:color="auto" w:fill="FFFFFF"/>
        <w:spacing w:after="120" w:line="240" w:lineRule="auto"/>
        <w:rPr>
          <w:rFonts w:eastAsia="Times New Roman" w:cstheme="minorHAnsi"/>
          <w:color w:val="515857"/>
          <w:sz w:val="24"/>
          <w:szCs w:val="24"/>
        </w:rPr>
      </w:pPr>
      <w:hyperlink r:id="rId14" w:history="1">
        <w:r w:rsidR="00474737" w:rsidRPr="00BC75F8">
          <w:rPr>
            <w:rStyle w:val="Hyperlink"/>
            <w:rFonts w:eastAsia="Times New Roman" w:cstheme="minorHAnsi"/>
            <w:sz w:val="24"/>
            <w:szCs w:val="24"/>
          </w:rPr>
          <w:t>Respondus LockDown Browser and Respondus Monitor Quick Start Guide</w:t>
        </w:r>
      </w:hyperlink>
      <w:r w:rsidR="00474737" w:rsidRPr="00BC75F8">
        <w:rPr>
          <w:rFonts w:eastAsia="Times New Roman" w:cstheme="minorHAnsi"/>
          <w:color w:val="515857"/>
          <w:sz w:val="24"/>
          <w:szCs w:val="24"/>
        </w:rPr>
        <w:t xml:space="preserve"> </w:t>
      </w:r>
    </w:p>
    <w:p w14:paraId="0543CE31" w14:textId="77777777" w:rsidR="00382D73" w:rsidRPr="00BC75F8" w:rsidRDefault="00A25109" w:rsidP="00E51584">
      <w:pPr>
        <w:numPr>
          <w:ilvl w:val="0"/>
          <w:numId w:val="10"/>
        </w:numPr>
        <w:shd w:val="clear" w:color="auto" w:fill="FFFFFF"/>
        <w:spacing w:after="120" w:line="240" w:lineRule="auto"/>
        <w:rPr>
          <w:rFonts w:eastAsia="Times New Roman" w:cstheme="minorHAnsi"/>
          <w:color w:val="515857"/>
          <w:sz w:val="24"/>
          <w:szCs w:val="24"/>
        </w:rPr>
      </w:pPr>
      <w:hyperlink r:id="rId15" w:history="1">
        <w:r w:rsidR="00321105" w:rsidRPr="00BC75F8">
          <w:rPr>
            <w:rStyle w:val="Hyperlink"/>
            <w:rFonts w:eastAsia="Times New Roman" w:cstheme="minorHAnsi"/>
            <w:sz w:val="24"/>
            <w:szCs w:val="24"/>
          </w:rPr>
          <w:t>Respondus LockDown Browser and Monitor Training Webinars</w:t>
        </w:r>
      </w:hyperlink>
    </w:p>
    <w:p w14:paraId="1549D0CC" w14:textId="77777777" w:rsidR="008840A9" w:rsidRPr="00BC75F8" w:rsidRDefault="00321105" w:rsidP="00E51584">
      <w:pPr>
        <w:numPr>
          <w:ilvl w:val="0"/>
          <w:numId w:val="10"/>
        </w:numPr>
        <w:shd w:val="clear" w:color="auto" w:fill="FFFFFF"/>
        <w:spacing w:after="180" w:line="240" w:lineRule="auto"/>
        <w:rPr>
          <w:rFonts w:eastAsia="Times New Roman" w:cstheme="minorHAnsi"/>
          <w:color w:val="515857"/>
          <w:sz w:val="24"/>
          <w:szCs w:val="24"/>
        </w:rPr>
      </w:pPr>
      <w:r w:rsidRPr="00BC75F8">
        <w:rPr>
          <w:rFonts w:eastAsia="Times New Roman" w:cstheme="minorHAnsi"/>
          <w:sz w:val="24"/>
          <w:szCs w:val="24"/>
        </w:rPr>
        <w:t xml:space="preserve">Request training by contacting </w:t>
      </w:r>
      <w:hyperlink r:id="rId16" w:history="1">
        <w:r w:rsidRPr="00BC75F8">
          <w:rPr>
            <w:rStyle w:val="Hyperlink"/>
            <w:rFonts w:eastAsia="Times New Roman" w:cstheme="minorHAnsi"/>
            <w:sz w:val="24"/>
            <w:szCs w:val="24"/>
          </w:rPr>
          <w:t>training@respondus.com</w:t>
        </w:r>
      </w:hyperlink>
      <w:r w:rsidRPr="00BC75F8">
        <w:rPr>
          <w:rFonts w:eastAsia="Times New Roman" w:cstheme="minorHAnsi"/>
          <w:color w:val="515857"/>
          <w:sz w:val="24"/>
          <w:szCs w:val="24"/>
        </w:rPr>
        <w:t xml:space="preserve"> </w:t>
      </w:r>
    </w:p>
    <w:bookmarkEnd w:id="0"/>
    <w:p w14:paraId="7618C60B" w14:textId="3F1339E0" w:rsidR="00C96669" w:rsidRPr="00BC75F8" w:rsidRDefault="00C96669" w:rsidP="00C96669">
      <w:pPr>
        <w:shd w:val="clear" w:color="auto" w:fill="FFFFFF"/>
        <w:spacing w:after="180" w:line="240" w:lineRule="auto"/>
        <w:rPr>
          <w:rFonts w:eastAsia="Times New Roman" w:cstheme="minorHAnsi"/>
          <w:color w:val="515857"/>
          <w:sz w:val="24"/>
          <w:szCs w:val="24"/>
        </w:rPr>
      </w:pPr>
    </w:p>
    <w:p w14:paraId="2F72916D" w14:textId="77777777" w:rsidR="00C96669" w:rsidRPr="00BC75F8" w:rsidRDefault="00C96669" w:rsidP="005C04CE">
      <w:pPr>
        <w:pStyle w:val="Heading2"/>
        <w:keepNext/>
        <w:keepLines/>
        <w:spacing w:before="40" w:beforeAutospacing="0" w:after="0" w:afterAutospacing="0" w:line="259" w:lineRule="auto"/>
        <w:rPr>
          <w:rFonts w:asciiTheme="minorHAnsi" w:eastAsiaTheme="majorEastAsia" w:hAnsiTheme="minorHAnsi" w:cstheme="minorHAnsi"/>
          <w:b w:val="0"/>
          <w:bCs w:val="0"/>
          <w:sz w:val="28"/>
          <w:szCs w:val="26"/>
        </w:rPr>
      </w:pPr>
      <w:r w:rsidRPr="00BC75F8">
        <w:rPr>
          <w:rFonts w:asciiTheme="minorHAnsi" w:eastAsiaTheme="majorEastAsia" w:hAnsiTheme="minorHAnsi" w:cstheme="minorHAnsi"/>
          <w:b w:val="0"/>
          <w:bCs w:val="0"/>
          <w:sz w:val="28"/>
          <w:szCs w:val="26"/>
        </w:rPr>
        <w:t>Best Practices for Using Respondus Monitor</w:t>
      </w:r>
    </w:p>
    <w:p w14:paraId="19033F06" w14:textId="77777777" w:rsidR="00BF0A21" w:rsidRPr="00BC75F8" w:rsidRDefault="00BF0A21" w:rsidP="00BF0A21">
      <w:pPr>
        <w:pStyle w:val="ListParagraph"/>
        <w:numPr>
          <w:ilvl w:val="0"/>
          <w:numId w:val="4"/>
        </w:numPr>
        <w:shd w:val="clear" w:color="auto" w:fill="FFFFFF"/>
        <w:spacing w:after="0" w:line="240" w:lineRule="auto"/>
        <w:rPr>
          <w:rFonts w:eastAsia="Times New Roman" w:cstheme="minorHAnsi"/>
          <w:sz w:val="24"/>
          <w:szCs w:val="24"/>
        </w:rPr>
      </w:pPr>
      <w:r w:rsidRPr="00BC75F8">
        <w:rPr>
          <w:rFonts w:eastAsia="Times New Roman" w:cstheme="minorHAnsi"/>
          <w:sz w:val="24"/>
          <w:szCs w:val="24"/>
        </w:rPr>
        <w:t>Communicate to students at the onset that your course requires Respondus Monitor for one or more exams.</w:t>
      </w:r>
    </w:p>
    <w:p w14:paraId="2C95868C" w14:textId="363F8D26" w:rsidR="00BF0A21" w:rsidRPr="00BC75F8" w:rsidRDefault="00BF0A21" w:rsidP="00BF0A21">
      <w:pPr>
        <w:pStyle w:val="ListParagraph"/>
        <w:numPr>
          <w:ilvl w:val="0"/>
          <w:numId w:val="4"/>
        </w:numPr>
        <w:shd w:val="clear" w:color="auto" w:fill="FFFFFF"/>
        <w:spacing w:after="0" w:line="240" w:lineRule="auto"/>
        <w:rPr>
          <w:rFonts w:eastAsia="Times New Roman" w:cstheme="minorHAnsi"/>
          <w:sz w:val="24"/>
          <w:szCs w:val="24"/>
        </w:rPr>
      </w:pPr>
      <w:r w:rsidRPr="00BC75F8">
        <w:rPr>
          <w:rFonts w:eastAsia="Times New Roman" w:cstheme="minorHAnsi"/>
          <w:sz w:val="24"/>
          <w:szCs w:val="24"/>
        </w:rPr>
        <w:lastRenderedPageBreak/>
        <w:t>Poll students to determine if they have the technology required to use R</w:t>
      </w:r>
      <w:r w:rsidR="00573ABA" w:rsidRPr="00BC75F8">
        <w:rPr>
          <w:rFonts w:eastAsia="Times New Roman" w:cstheme="minorHAnsi"/>
          <w:sz w:val="24"/>
          <w:szCs w:val="24"/>
        </w:rPr>
        <w:t>espondus Monitor. If students do not have the appropriate technology, they can explore checking out equipment with the New Media Center or come to campus for Internet access.</w:t>
      </w:r>
    </w:p>
    <w:p w14:paraId="7F5779A1" w14:textId="77777777" w:rsidR="00BF0A21" w:rsidRPr="00BC75F8" w:rsidRDefault="00BF0A21" w:rsidP="00BF0A21">
      <w:pPr>
        <w:pStyle w:val="ListParagraph"/>
        <w:numPr>
          <w:ilvl w:val="1"/>
          <w:numId w:val="4"/>
        </w:numPr>
        <w:shd w:val="clear" w:color="auto" w:fill="FFFFFF"/>
        <w:spacing w:after="0" w:line="240" w:lineRule="auto"/>
        <w:rPr>
          <w:rFonts w:eastAsia="Times New Roman" w:cstheme="minorHAnsi"/>
          <w:sz w:val="24"/>
          <w:szCs w:val="24"/>
        </w:rPr>
      </w:pPr>
      <w:r w:rsidRPr="00BC75F8">
        <w:rPr>
          <w:rFonts w:eastAsia="Times New Roman" w:cstheme="minorHAnsi"/>
          <w:sz w:val="24"/>
          <w:szCs w:val="24"/>
        </w:rPr>
        <w:t>Webcam: Internal or External</w:t>
      </w:r>
    </w:p>
    <w:p w14:paraId="59E20E59" w14:textId="77777777" w:rsidR="00BF0A21" w:rsidRPr="00BC75F8" w:rsidRDefault="00BF0A21" w:rsidP="00BF0A21">
      <w:pPr>
        <w:pStyle w:val="ListParagraph"/>
        <w:numPr>
          <w:ilvl w:val="1"/>
          <w:numId w:val="4"/>
        </w:numPr>
        <w:shd w:val="clear" w:color="auto" w:fill="FFFFFF"/>
        <w:spacing w:after="0" w:line="240" w:lineRule="auto"/>
        <w:rPr>
          <w:rFonts w:eastAsia="Times New Roman" w:cstheme="minorHAnsi"/>
          <w:sz w:val="24"/>
          <w:szCs w:val="24"/>
        </w:rPr>
      </w:pPr>
      <w:r w:rsidRPr="00BC75F8">
        <w:rPr>
          <w:rFonts w:eastAsia="Times New Roman" w:cstheme="minorHAnsi"/>
          <w:sz w:val="24"/>
          <w:szCs w:val="24"/>
        </w:rPr>
        <w:t>Microphone</w:t>
      </w:r>
    </w:p>
    <w:p w14:paraId="504D45B9" w14:textId="77777777" w:rsidR="00BF0A21" w:rsidRPr="00BC75F8" w:rsidRDefault="00BF0A21" w:rsidP="00BF0A21">
      <w:pPr>
        <w:pStyle w:val="ListParagraph"/>
        <w:numPr>
          <w:ilvl w:val="1"/>
          <w:numId w:val="4"/>
        </w:numPr>
        <w:shd w:val="clear" w:color="auto" w:fill="FFFFFF"/>
        <w:spacing w:after="0" w:line="240" w:lineRule="auto"/>
        <w:rPr>
          <w:rFonts w:eastAsia="Times New Roman" w:cstheme="minorHAnsi"/>
          <w:sz w:val="24"/>
          <w:szCs w:val="24"/>
        </w:rPr>
      </w:pPr>
      <w:r w:rsidRPr="00BC75F8">
        <w:rPr>
          <w:rFonts w:eastAsia="Times New Roman" w:cstheme="minorHAnsi"/>
          <w:sz w:val="24"/>
          <w:szCs w:val="24"/>
        </w:rPr>
        <w:t>System Platform: Windows, MAC, or iPad</w:t>
      </w:r>
    </w:p>
    <w:p w14:paraId="3F78986F" w14:textId="77777777" w:rsidR="00BF0A21" w:rsidRPr="00BC75F8" w:rsidRDefault="00BF0A21" w:rsidP="00BF0A21">
      <w:pPr>
        <w:pStyle w:val="ListParagraph"/>
        <w:numPr>
          <w:ilvl w:val="1"/>
          <w:numId w:val="4"/>
        </w:numPr>
        <w:shd w:val="clear" w:color="auto" w:fill="FFFFFF"/>
        <w:spacing w:after="0" w:line="240" w:lineRule="auto"/>
        <w:rPr>
          <w:rFonts w:eastAsia="Times New Roman" w:cstheme="minorHAnsi"/>
          <w:sz w:val="24"/>
          <w:szCs w:val="24"/>
        </w:rPr>
      </w:pPr>
      <w:r w:rsidRPr="00BC75F8">
        <w:rPr>
          <w:rFonts w:eastAsia="Times New Roman" w:cstheme="minorHAnsi"/>
          <w:sz w:val="24"/>
          <w:szCs w:val="24"/>
        </w:rPr>
        <w:t>Broadband Internet Connection</w:t>
      </w:r>
    </w:p>
    <w:p w14:paraId="107CA614" w14:textId="77777777" w:rsidR="00BF0A21" w:rsidRPr="00BC75F8" w:rsidRDefault="00BF0A21" w:rsidP="00BF0A21">
      <w:pPr>
        <w:pStyle w:val="ListParagraph"/>
        <w:numPr>
          <w:ilvl w:val="0"/>
          <w:numId w:val="4"/>
        </w:numPr>
        <w:shd w:val="clear" w:color="auto" w:fill="FFFFFF"/>
        <w:spacing w:before="100" w:beforeAutospacing="1" w:after="100" w:afterAutospacing="1" w:line="240" w:lineRule="auto"/>
        <w:rPr>
          <w:rFonts w:eastAsia="Times New Roman" w:cstheme="minorHAnsi"/>
          <w:sz w:val="24"/>
          <w:szCs w:val="24"/>
        </w:rPr>
      </w:pPr>
      <w:r w:rsidRPr="00BC75F8">
        <w:rPr>
          <w:rFonts w:eastAsia="Times New Roman" w:cstheme="minorHAnsi"/>
          <w:sz w:val="24"/>
          <w:szCs w:val="24"/>
        </w:rPr>
        <w:t>Provide a link within your course for students to download Lockdown Browser.</w:t>
      </w:r>
    </w:p>
    <w:p w14:paraId="18FC193F" w14:textId="77777777" w:rsidR="00BF0A21" w:rsidRPr="00BC75F8" w:rsidRDefault="00BF0A21" w:rsidP="00BF0A21">
      <w:pPr>
        <w:pStyle w:val="ListParagraph"/>
        <w:numPr>
          <w:ilvl w:val="0"/>
          <w:numId w:val="4"/>
        </w:numPr>
        <w:shd w:val="clear" w:color="auto" w:fill="FFFFFF"/>
        <w:spacing w:before="100" w:beforeAutospacing="1" w:after="100" w:afterAutospacing="1"/>
        <w:rPr>
          <w:rFonts w:cstheme="minorHAnsi"/>
          <w:sz w:val="24"/>
          <w:szCs w:val="24"/>
        </w:rPr>
      </w:pPr>
      <w:r w:rsidRPr="00BC75F8">
        <w:rPr>
          <w:rFonts w:cstheme="minorHAnsi"/>
          <w:sz w:val="24"/>
          <w:szCs w:val="24"/>
        </w:rPr>
        <w:t xml:space="preserve">Ensure your exams using Respondus Monitor run smoothly by incorporating a practice quiz. </w:t>
      </w:r>
    </w:p>
    <w:p w14:paraId="1A614069" w14:textId="77777777" w:rsidR="00BF0A21" w:rsidRPr="00BC75F8" w:rsidRDefault="00BF0A21" w:rsidP="00BF0A21">
      <w:pPr>
        <w:pStyle w:val="ListParagraph"/>
        <w:numPr>
          <w:ilvl w:val="1"/>
          <w:numId w:val="4"/>
        </w:numPr>
        <w:shd w:val="clear" w:color="auto" w:fill="FFFFFF"/>
        <w:spacing w:before="100" w:beforeAutospacing="1" w:after="100" w:afterAutospacing="1"/>
        <w:rPr>
          <w:rFonts w:cstheme="minorHAnsi"/>
          <w:sz w:val="24"/>
          <w:szCs w:val="24"/>
        </w:rPr>
      </w:pPr>
      <w:r w:rsidRPr="00BC75F8">
        <w:rPr>
          <w:rFonts w:eastAsia="Times New Roman" w:cstheme="minorHAnsi"/>
          <w:sz w:val="24"/>
          <w:szCs w:val="24"/>
        </w:rPr>
        <w:t xml:space="preserve">Create an ungraded practice </w:t>
      </w:r>
      <w:r w:rsidRPr="00BC75F8">
        <w:rPr>
          <w:rFonts w:cstheme="minorHAnsi"/>
          <w:sz w:val="24"/>
          <w:szCs w:val="24"/>
        </w:rPr>
        <w:t>quiz that requires the use of Respondus LockDown Browser, Respondus Monitor, and a webcam. Have students take this quiz on a date (at least 2-3 days) prior to the first proctored exam.</w:t>
      </w:r>
    </w:p>
    <w:p w14:paraId="1FF0AA4D" w14:textId="77777777" w:rsidR="00BF0A21" w:rsidRPr="00BC75F8" w:rsidRDefault="00BF0A21" w:rsidP="00BF0A21">
      <w:pPr>
        <w:pStyle w:val="ListParagraph"/>
        <w:numPr>
          <w:ilvl w:val="1"/>
          <w:numId w:val="4"/>
        </w:numPr>
        <w:shd w:val="clear" w:color="auto" w:fill="FFFFFF"/>
        <w:spacing w:before="100" w:beforeAutospacing="1" w:after="100" w:afterAutospacing="1"/>
        <w:rPr>
          <w:rFonts w:cstheme="minorHAnsi"/>
          <w:sz w:val="24"/>
          <w:szCs w:val="24"/>
        </w:rPr>
      </w:pPr>
      <w:r w:rsidRPr="00BC75F8">
        <w:rPr>
          <w:rFonts w:eastAsia="Times New Roman" w:cstheme="minorHAnsi"/>
          <w:sz w:val="24"/>
          <w:szCs w:val="24"/>
        </w:rPr>
        <w:t>Leave the practice quiz available for the duration of the course, with unlimited attempts so that students can check their setup from a different computer.</w:t>
      </w:r>
    </w:p>
    <w:p w14:paraId="6EC2219D" w14:textId="66ED6435" w:rsidR="00BF0A21" w:rsidRPr="00BC75F8" w:rsidRDefault="00BF0A21" w:rsidP="00BF0A21">
      <w:pPr>
        <w:pStyle w:val="ListParagraph"/>
        <w:numPr>
          <w:ilvl w:val="0"/>
          <w:numId w:val="4"/>
        </w:numPr>
        <w:shd w:val="clear" w:color="auto" w:fill="FFFFFF"/>
        <w:rPr>
          <w:rFonts w:eastAsia="Times New Roman" w:cstheme="minorHAnsi"/>
          <w:sz w:val="24"/>
          <w:szCs w:val="24"/>
        </w:rPr>
      </w:pPr>
      <w:r w:rsidRPr="00BC75F8">
        <w:rPr>
          <w:rFonts w:eastAsia="Times New Roman" w:cstheme="minorHAnsi"/>
          <w:sz w:val="24"/>
          <w:szCs w:val="24"/>
        </w:rPr>
        <w:t>Direct students to use the </w:t>
      </w:r>
      <w:r w:rsidRPr="00BC75F8">
        <w:rPr>
          <w:rFonts w:eastAsia="Times New Roman" w:cstheme="minorHAnsi"/>
          <w:b/>
          <w:bCs/>
          <w:sz w:val="24"/>
          <w:szCs w:val="24"/>
        </w:rPr>
        <w:t>Help Center</w:t>
      </w:r>
      <w:r w:rsidRPr="00BC75F8">
        <w:rPr>
          <w:rFonts w:eastAsia="Times New Roman" w:cstheme="minorHAnsi"/>
          <w:sz w:val="24"/>
          <w:szCs w:val="24"/>
        </w:rPr>
        <w:t> before each exam. With LockDown Browser open, log into the course and select the </w:t>
      </w:r>
      <w:r w:rsidRPr="00BC75F8">
        <w:rPr>
          <w:rFonts w:eastAsia="Times New Roman" w:cstheme="minorHAnsi"/>
          <w:b/>
          <w:bCs/>
          <w:sz w:val="24"/>
          <w:szCs w:val="24"/>
        </w:rPr>
        <w:t>Help Center </w:t>
      </w:r>
      <w:r w:rsidRPr="00BC75F8">
        <w:rPr>
          <w:rFonts w:eastAsia="Times New Roman" w:cstheme="minorHAnsi"/>
          <w:sz w:val="24"/>
          <w:szCs w:val="24"/>
        </w:rPr>
        <w:t>button the toolbar. From there, run the </w:t>
      </w:r>
      <w:r w:rsidRPr="00BC75F8">
        <w:rPr>
          <w:rFonts w:eastAsia="Times New Roman" w:cstheme="minorHAnsi"/>
          <w:b/>
          <w:bCs/>
          <w:sz w:val="24"/>
          <w:szCs w:val="24"/>
        </w:rPr>
        <w:t>Webcam Check</w:t>
      </w:r>
      <w:r w:rsidRPr="00BC75F8">
        <w:rPr>
          <w:rFonts w:eastAsia="Times New Roman" w:cstheme="minorHAnsi"/>
          <w:sz w:val="24"/>
          <w:szCs w:val="24"/>
        </w:rPr>
        <w:t> and the </w:t>
      </w:r>
      <w:r w:rsidRPr="00BC75F8">
        <w:rPr>
          <w:rFonts w:eastAsia="Times New Roman" w:cstheme="minorHAnsi"/>
          <w:b/>
          <w:bCs/>
          <w:sz w:val="24"/>
          <w:szCs w:val="24"/>
        </w:rPr>
        <w:t>System Check</w:t>
      </w:r>
      <w:r w:rsidRPr="00BC75F8">
        <w:rPr>
          <w:rFonts w:eastAsia="Times New Roman" w:cstheme="minorHAnsi"/>
          <w:sz w:val="24"/>
          <w:szCs w:val="24"/>
        </w:rPr>
        <w:t> to make sure everything is working correctly. If a problem is indicated, students can search for a solution in the Knowledge Base. If you</w:t>
      </w:r>
      <w:r w:rsidR="00573ABA" w:rsidRPr="00BC75F8">
        <w:rPr>
          <w:rFonts w:eastAsia="Times New Roman" w:cstheme="minorHAnsi"/>
          <w:sz w:val="24"/>
          <w:szCs w:val="24"/>
        </w:rPr>
        <w:t>r students</w:t>
      </w:r>
      <w:r w:rsidRPr="00BC75F8">
        <w:rPr>
          <w:rFonts w:eastAsia="Times New Roman" w:cstheme="minorHAnsi"/>
          <w:sz w:val="24"/>
          <w:szCs w:val="24"/>
        </w:rPr>
        <w:t xml:space="preserve"> require additional assistance, </w:t>
      </w:r>
      <w:r w:rsidR="00573ABA" w:rsidRPr="00BC75F8">
        <w:rPr>
          <w:rFonts w:eastAsia="Times New Roman" w:cstheme="minorHAnsi"/>
          <w:sz w:val="24"/>
          <w:szCs w:val="24"/>
        </w:rPr>
        <w:t xml:space="preserve">advise them to </w:t>
      </w:r>
      <w:r w:rsidRPr="00BC75F8">
        <w:rPr>
          <w:rFonts w:eastAsia="Times New Roman" w:cstheme="minorHAnsi"/>
          <w:sz w:val="24"/>
          <w:szCs w:val="24"/>
        </w:rPr>
        <w:t xml:space="preserve">submit a ticket to Respondus at </w:t>
      </w:r>
      <w:hyperlink r:id="rId17" w:history="1">
        <w:r w:rsidRPr="00BC75F8">
          <w:rPr>
            <w:rStyle w:val="Hyperlink"/>
            <w:rFonts w:eastAsia="Times New Roman" w:cstheme="minorHAnsi"/>
            <w:sz w:val="24"/>
            <w:szCs w:val="24"/>
          </w:rPr>
          <w:t>https://support.respondus.com/support/index.php?/Default/Tickets/Submit/RenderForm/2</w:t>
        </w:r>
      </w:hyperlink>
      <w:r w:rsidR="00573ABA" w:rsidRPr="00BC75F8">
        <w:rPr>
          <w:rFonts w:eastAsia="Times New Roman" w:cstheme="minorHAnsi"/>
          <w:sz w:val="24"/>
          <w:szCs w:val="24"/>
        </w:rPr>
        <w:t xml:space="preserve">. Students can share the response from Respondus to document the problem. </w:t>
      </w:r>
    </w:p>
    <w:p w14:paraId="2890757A" w14:textId="76F44F73" w:rsidR="00BF0A21" w:rsidRPr="00BC75F8" w:rsidRDefault="00BF0A21" w:rsidP="00BF0A21">
      <w:pPr>
        <w:pStyle w:val="ListParagraph"/>
        <w:numPr>
          <w:ilvl w:val="0"/>
          <w:numId w:val="4"/>
        </w:numPr>
        <w:shd w:val="clear" w:color="auto" w:fill="FFFFFF"/>
        <w:spacing w:after="100" w:afterAutospacing="1"/>
        <w:rPr>
          <w:rFonts w:eastAsia="Times New Roman" w:cstheme="minorHAnsi"/>
          <w:sz w:val="24"/>
          <w:szCs w:val="24"/>
        </w:rPr>
      </w:pPr>
      <w:r w:rsidRPr="00BC75F8">
        <w:rPr>
          <w:rFonts w:eastAsia="Times New Roman" w:cstheme="minorHAnsi"/>
          <w:sz w:val="24"/>
          <w:szCs w:val="24"/>
        </w:rPr>
        <w:t xml:space="preserve">For students who are unable to meet the system requirements to use Respondus Lockdown Browser and/or Monitor, such as students with technical problems or limitations, </w:t>
      </w:r>
      <w:r w:rsidR="00573ABA" w:rsidRPr="00BC75F8">
        <w:rPr>
          <w:rFonts w:eastAsia="Times New Roman" w:cstheme="minorHAnsi"/>
          <w:sz w:val="24"/>
          <w:szCs w:val="24"/>
        </w:rPr>
        <w:t xml:space="preserve">faculty may need to set up an alternative proctored testing solution (VSU Testing Center or instructor proctored through Collaborate Ultra or Teams) to resolve those issues. </w:t>
      </w:r>
    </w:p>
    <w:p w14:paraId="4FB8B166" w14:textId="06EF0C9A" w:rsidR="00C96669" w:rsidRPr="00BC75F8" w:rsidRDefault="00960966" w:rsidP="005C04CE">
      <w:pPr>
        <w:pStyle w:val="Heading2"/>
        <w:keepNext/>
        <w:keepLines/>
        <w:spacing w:before="40" w:beforeAutospacing="0" w:after="0" w:afterAutospacing="0" w:line="259" w:lineRule="auto"/>
        <w:rPr>
          <w:rFonts w:asciiTheme="minorHAnsi" w:eastAsiaTheme="majorEastAsia" w:hAnsiTheme="minorHAnsi" w:cstheme="minorHAnsi"/>
          <w:b w:val="0"/>
          <w:bCs w:val="0"/>
          <w:sz w:val="28"/>
          <w:szCs w:val="26"/>
        </w:rPr>
      </w:pPr>
      <w:r w:rsidRPr="00BC75F8">
        <w:rPr>
          <w:rFonts w:asciiTheme="minorHAnsi" w:eastAsiaTheme="majorEastAsia" w:hAnsiTheme="minorHAnsi" w:cstheme="minorHAnsi"/>
          <w:b w:val="0"/>
          <w:bCs w:val="0"/>
          <w:sz w:val="28"/>
          <w:szCs w:val="26"/>
        </w:rPr>
        <w:t>Sample Syllabus Statement</w:t>
      </w:r>
      <w:r w:rsidR="00BF0A21" w:rsidRPr="00BC75F8">
        <w:rPr>
          <w:rFonts w:asciiTheme="minorHAnsi" w:eastAsiaTheme="majorEastAsia" w:hAnsiTheme="minorHAnsi" w:cstheme="minorHAnsi"/>
          <w:b w:val="0"/>
          <w:bCs w:val="0"/>
          <w:sz w:val="28"/>
          <w:szCs w:val="26"/>
        </w:rPr>
        <w:t xml:space="preserve"> and Recommended BlazeVIEW Announcement</w:t>
      </w:r>
    </w:p>
    <w:p w14:paraId="7B7A749C" w14:textId="77777777" w:rsidR="00960966" w:rsidRPr="00BC75F8" w:rsidRDefault="00960966" w:rsidP="00960966">
      <w:pPr>
        <w:pStyle w:val="NormalWeb"/>
        <w:rPr>
          <w:rFonts w:asciiTheme="minorHAnsi" w:hAnsiTheme="minorHAnsi" w:cstheme="minorHAnsi"/>
        </w:rPr>
      </w:pPr>
      <w:r w:rsidRPr="00BC75F8">
        <w:rPr>
          <w:rFonts w:asciiTheme="minorHAnsi" w:hAnsiTheme="minorHAnsi" w:cstheme="minorHAnsi"/>
          <w:b/>
          <w:bCs/>
        </w:rPr>
        <w:t>Using LockDown Browser and a Webcam for Online Exams</w:t>
      </w:r>
    </w:p>
    <w:p w14:paraId="23D88DB8" w14:textId="6874D722" w:rsidR="00960966" w:rsidRPr="00BC75F8" w:rsidRDefault="00960966" w:rsidP="00960966">
      <w:pPr>
        <w:pStyle w:val="NormalWeb"/>
        <w:rPr>
          <w:rFonts w:asciiTheme="minorHAnsi" w:hAnsiTheme="minorHAnsi" w:cstheme="minorHAnsi"/>
        </w:rPr>
      </w:pPr>
      <w:r w:rsidRPr="00BC75F8">
        <w:rPr>
          <w:rFonts w:asciiTheme="minorHAnsi" w:hAnsiTheme="minorHAnsi" w:cstheme="minorHAnsi"/>
        </w:rPr>
        <w:t xml:space="preserve">This course requires the use of LockDown Browser and a webcam for online exams. The webcam can be built into your computer or can be the type that plugs in with a USB cable. Watch this </w:t>
      </w:r>
      <w:hyperlink r:id="rId18" w:history="1">
        <w:r w:rsidRPr="00BC75F8">
          <w:rPr>
            <w:rStyle w:val="Hyperlink"/>
            <w:rFonts w:asciiTheme="minorHAnsi" w:hAnsiTheme="minorHAnsi" w:cstheme="minorHAnsi"/>
          </w:rPr>
          <w:t>short video</w:t>
        </w:r>
      </w:hyperlink>
      <w:r w:rsidRPr="00BC75F8">
        <w:rPr>
          <w:rFonts w:asciiTheme="minorHAnsi" w:hAnsiTheme="minorHAnsi" w:cstheme="minorHAnsi"/>
        </w:rPr>
        <w:t xml:space="preserve"> to get a basic understanding of LockDown Browser and the webcam feature. A student </w:t>
      </w:r>
      <w:hyperlink r:id="rId19" w:history="1">
        <w:r w:rsidR="005C04CE" w:rsidRPr="00BC75F8">
          <w:rPr>
            <w:rStyle w:val="Hyperlink"/>
            <w:rFonts w:asciiTheme="minorHAnsi" w:hAnsiTheme="minorHAnsi" w:cstheme="minorHAnsi"/>
          </w:rPr>
          <w:t>Quick Start Guide</w:t>
        </w:r>
      </w:hyperlink>
      <w:r w:rsidRPr="00BC75F8">
        <w:rPr>
          <w:rFonts w:asciiTheme="minorHAnsi" w:hAnsiTheme="minorHAnsi" w:cstheme="minorHAnsi"/>
        </w:rPr>
        <w:t xml:space="preserve"> is also available.</w:t>
      </w:r>
    </w:p>
    <w:p w14:paraId="36F96559" w14:textId="6F46E82C" w:rsidR="00867EFE" w:rsidRPr="00BC75F8" w:rsidRDefault="00E51584" w:rsidP="00E51584">
      <w:pPr>
        <w:pStyle w:val="Heading3"/>
      </w:pPr>
      <w:r w:rsidRPr="00BC75F8">
        <w:t>System Requirements</w:t>
      </w:r>
    </w:p>
    <w:p w14:paraId="0845F615" w14:textId="77777777" w:rsidR="00E51584" w:rsidRPr="00BC75F8" w:rsidRDefault="00E51584" w:rsidP="00E51584">
      <w:pPr>
        <w:pStyle w:val="NormalWeb"/>
        <w:numPr>
          <w:ilvl w:val="0"/>
          <w:numId w:val="11"/>
        </w:numPr>
        <w:spacing w:before="0" w:beforeAutospacing="0" w:after="0" w:afterAutospacing="0"/>
        <w:rPr>
          <w:rFonts w:asciiTheme="minorHAnsi" w:eastAsiaTheme="minorHAnsi" w:hAnsiTheme="minorHAnsi" w:cstheme="minorHAnsi"/>
          <w:szCs w:val="22"/>
        </w:rPr>
      </w:pPr>
      <w:r w:rsidRPr="00BC75F8">
        <w:rPr>
          <w:rFonts w:asciiTheme="minorHAnsi" w:eastAsiaTheme="minorHAnsi" w:hAnsiTheme="minorHAnsi" w:cstheme="minorHAnsi"/>
          <w:szCs w:val="22"/>
        </w:rPr>
        <w:t>Windows: 10, 8, 7</w:t>
      </w:r>
    </w:p>
    <w:p w14:paraId="7EFE45A3" w14:textId="77777777" w:rsidR="00E51584" w:rsidRPr="00BC75F8" w:rsidRDefault="00E51584" w:rsidP="00E51584">
      <w:pPr>
        <w:pStyle w:val="NormalWeb"/>
        <w:numPr>
          <w:ilvl w:val="0"/>
          <w:numId w:val="11"/>
        </w:numPr>
        <w:rPr>
          <w:rFonts w:asciiTheme="minorHAnsi" w:eastAsiaTheme="minorHAnsi" w:hAnsiTheme="minorHAnsi" w:cstheme="minorHAnsi"/>
          <w:szCs w:val="22"/>
        </w:rPr>
      </w:pPr>
      <w:r w:rsidRPr="00BC75F8">
        <w:rPr>
          <w:rFonts w:asciiTheme="minorHAnsi" w:eastAsiaTheme="minorHAnsi" w:hAnsiTheme="minorHAnsi" w:cstheme="minorHAnsi"/>
          <w:szCs w:val="22"/>
        </w:rPr>
        <w:t>Mac: OS X 10.12 or higher</w:t>
      </w:r>
    </w:p>
    <w:p w14:paraId="7BC27F63" w14:textId="64367054" w:rsidR="00E51584" w:rsidRPr="00BC75F8" w:rsidRDefault="00E51584" w:rsidP="00E51584">
      <w:pPr>
        <w:pStyle w:val="NormalWeb"/>
        <w:numPr>
          <w:ilvl w:val="0"/>
          <w:numId w:val="11"/>
        </w:numPr>
        <w:rPr>
          <w:rFonts w:asciiTheme="minorHAnsi" w:eastAsiaTheme="minorHAnsi" w:hAnsiTheme="minorHAnsi" w:cstheme="minorHAnsi"/>
          <w:szCs w:val="22"/>
        </w:rPr>
      </w:pPr>
      <w:r w:rsidRPr="00BC75F8">
        <w:rPr>
          <w:rFonts w:asciiTheme="minorHAnsi" w:eastAsiaTheme="minorHAnsi" w:hAnsiTheme="minorHAnsi" w:cstheme="minorHAnsi"/>
          <w:szCs w:val="22"/>
        </w:rPr>
        <w:lastRenderedPageBreak/>
        <w:t>iOS: 10.0+ (iPad only). Must have a compatible LMS integration.</w:t>
      </w:r>
    </w:p>
    <w:p w14:paraId="6F9DFEDC" w14:textId="77777777" w:rsidR="00E51584" w:rsidRPr="00BC75F8" w:rsidRDefault="00E51584" w:rsidP="00E51584">
      <w:pPr>
        <w:pStyle w:val="NormalWeb"/>
        <w:numPr>
          <w:ilvl w:val="0"/>
          <w:numId w:val="11"/>
        </w:numPr>
        <w:rPr>
          <w:rFonts w:asciiTheme="minorHAnsi" w:eastAsiaTheme="minorHAnsi" w:hAnsiTheme="minorHAnsi" w:cstheme="minorHAnsi"/>
          <w:szCs w:val="22"/>
        </w:rPr>
      </w:pPr>
      <w:r w:rsidRPr="00BC75F8">
        <w:rPr>
          <w:rFonts w:asciiTheme="minorHAnsi" w:eastAsiaTheme="minorHAnsi" w:hAnsiTheme="minorHAnsi" w:cstheme="minorHAnsi"/>
          <w:szCs w:val="22"/>
        </w:rPr>
        <w:t>Web camera (internal or external) &amp; microphone</w:t>
      </w:r>
    </w:p>
    <w:p w14:paraId="1B472E8B" w14:textId="77777777" w:rsidR="00E51584" w:rsidRPr="00BC75F8" w:rsidRDefault="00E51584" w:rsidP="00E51584">
      <w:pPr>
        <w:pStyle w:val="NormalWeb"/>
        <w:numPr>
          <w:ilvl w:val="0"/>
          <w:numId w:val="11"/>
        </w:numPr>
        <w:rPr>
          <w:rFonts w:asciiTheme="minorHAnsi" w:eastAsiaTheme="minorHAnsi" w:hAnsiTheme="minorHAnsi" w:cstheme="minorHAnsi"/>
          <w:szCs w:val="22"/>
        </w:rPr>
      </w:pPr>
      <w:r w:rsidRPr="00BC75F8">
        <w:rPr>
          <w:rFonts w:asciiTheme="minorHAnsi" w:eastAsiaTheme="minorHAnsi" w:hAnsiTheme="minorHAnsi" w:cstheme="minorHAnsi"/>
          <w:szCs w:val="22"/>
        </w:rPr>
        <w:t>A broadband internet connection</w:t>
      </w:r>
    </w:p>
    <w:p w14:paraId="14D13E46" w14:textId="77777777" w:rsidR="00E51584" w:rsidRPr="00BC75F8" w:rsidRDefault="00E51584" w:rsidP="00E51584">
      <w:pPr>
        <w:pStyle w:val="NormalWeb"/>
        <w:numPr>
          <w:ilvl w:val="0"/>
          <w:numId w:val="11"/>
        </w:numPr>
        <w:rPr>
          <w:rFonts w:asciiTheme="minorHAnsi" w:eastAsiaTheme="minorHAnsi" w:hAnsiTheme="minorHAnsi" w:cstheme="minorHAnsi"/>
          <w:szCs w:val="22"/>
        </w:rPr>
      </w:pPr>
      <w:r w:rsidRPr="00BC75F8">
        <w:rPr>
          <w:rFonts w:asciiTheme="minorHAnsi" w:eastAsiaTheme="minorHAnsi" w:hAnsiTheme="minorHAnsi" w:cstheme="minorHAnsi"/>
          <w:szCs w:val="22"/>
        </w:rPr>
        <w:t>Respondus LockDown Browser must be installed on the computer you will be using to take the quiz. For instructions on how to install the Respondus LockDown Browser, see the Respondus Student Guide.</w:t>
      </w:r>
    </w:p>
    <w:p w14:paraId="3A4ECA9D" w14:textId="77777777" w:rsidR="00E51584" w:rsidRPr="00BC75F8" w:rsidRDefault="00E51584" w:rsidP="00567968">
      <w:pPr>
        <w:pStyle w:val="NormalWeb"/>
        <w:ind w:left="360"/>
        <w:rPr>
          <w:rFonts w:asciiTheme="minorHAnsi" w:eastAsiaTheme="minorHAnsi" w:hAnsiTheme="minorHAnsi" w:cstheme="minorHAnsi"/>
          <w:szCs w:val="22"/>
        </w:rPr>
      </w:pPr>
      <w:r w:rsidRPr="00BC75F8">
        <w:rPr>
          <w:rFonts w:asciiTheme="minorHAnsi" w:eastAsiaTheme="minorHAnsi" w:hAnsiTheme="minorHAnsi" w:cstheme="minorHAnsi"/>
          <w:b/>
          <w:szCs w:val="22"/>
        </w:rPr>
        <w:t>NOTE</w:t>
      </w:r>
      <w:r w:rsidRPr="00BC75F8">
        <w:rPr>
          <w:rFonts w:asciiTheme="minorHAnsi" w:eastAsiaTheme="minorHAnsi" w:hAnsiTheme="minorHAnsi" w:cstheme="minorHAnsi"/>
          <w:szCs w:val="22"/>
        </w:rPr>
        <w:t>: Respondus LockDown Browser and Respondus Monitor will not work on Chromebooks or other non-Windows/Mac devices.</w:t>
      </w:r>
    </w:p>
    <w:p w14:paraId="45C187DC" w14:textId="43B5863F" w:rsidR="00960966" w:rsidRPr="00BC75F8" w:rsidRDefault="00867EFE" w:rsidP="00567968">
      <w:pPr>
        <w:pStyle w:val="Heading3"/>
      </w:pPr>
      <w:r w:rsidRPr="00BC75F8">
        <w:t>D</w:t>
      </w:r>
      <w:r w:rsidR="00960966" w:rsidRPr="00BC75F8">
        <w:t>ownload and install LockDown Browser from this link:</w:t>
      </w:r>
    </w:p>
    <w:p w14:paraId="6AB1700B" w14:textId="638B6792" w:rsidR="00567968" w:rsidRPr="00BC75F8" w:rsidRDefault="00A25109" w:rsidP="00960966">
      <w:pPr>
        <w:pStyle w:val="NormalWeb"/>
        <w:rPr>
          <w:rFonts w:asciiTheme="minorHAnsi" w:hAnsiTheme="minorHAnsi" w:cstheme="minorHAnsi"/>
        </w:rPr>
      </w:pPr>
      <w:hyperlink r:id="rId20" w:history="1">
        <w:r w:rsidR="00567968" w:rsidRPr="00BC75F8">
          <w:rPr>
            <w:rStyle w:val="Hyperlink"/>
            <w:rFonts w:ascii="Helvetica" w:hAnsi="Helvetica" w:cs="Helvetica"/>
            <w:sz w:val="20"/>
            <w:szCs w:val="20"/>
          </w:rPr>
          <w:t>https://download.respondus.com/lockdown/download.php?id=172232681</w:t>
        </w:r>
      </w:hyperlink>
    </w:p>
    <w:p w14:paraId="294A35CB" w14:textId="064C5F4C" w:rsidR="00960966" w:rsidRPr="00BC75F8" w:rsidRDefault="00960966" w:rsidP="00960966">
      <w:pPr>
        <w:pStyle w:val="NormalWeb"/>
        <w:rPr>
          <w:rFonts w:asciiTheme="minorHAnsi" w:hAnsiTheme="minorHAnsi" w:cstheme="minorHAnsi"/>
        </w:rPr>
      </w:pPr>
      <w:r w:rsidRPr="00BC75F8">
        <w:rPr>
          <w:rFonts w:asciiTheme="minorHAnsi" w:hAnsiTheme="minorHAnsi" w:cstheme="minorHAnsi"/>
        </w:rPr>
        <w:t xml:space="preserve">To ensure LockDown Browser and the webcam are set up </w:t>
      </w:r>
      <w:r w:rsidR="005C04CE" w:rsidRPr="00BC75F8">
        <w:rPr>
          <w:rFonts w:asciiTheme="minorHAnsi" w:hAnsiTheme="minorHAnsi" w:cstheme="minorHAnsi"/>
        </w:rPr>
        <w:t>correct</w:t>
      </w:r>
      <w:r w:rsidRPr="00BC75F8">
        <w:rPr>
          <w:rFonts w:asciiTheme="minorHAnsi" w:hAnsiTheme="minorHAnsi" w:cstheme="minorHAnsi"/>
        </w:rPr>
        <w:t>ly, do the following</w:t>
      </w:r>
      <w:r w:rsidR="00BF0A21" w:rsidRPr="00BC75F8">
        <w:rPr>
          <w:rFonts w:asciiTheme="minorHAnsi" w:hAnsiTheme="minorHAnsi" w:cstheme="minorHAnsi"/>
        </w:rPr>
        <w:t xml:space="preserve"> before you begin your exam</w:t>
      </w:r>
      <w:r w:rsidRPr="00BC75F8">
        <w:rPr>
          <w:rFonts w:asciiTheme="minorHAnsi" w:hAnsiTheme="minorHAnsi" w:cstheme="minorHAnsi"/>
        </w:rPr>
        <w:t>:</w:t>
      </w:r>
    </w:p>
    <w:p w14:paraId="392D7323" w14:textId="77777777" w:rsidR="00BF0A21" w:rsidRPr="00BC75F8" w:rsidRDefault="00BF0A21" w:rsidP="00BF0A21">
      <w:pPr>
        <w:numPr>
          <w:ilvl w:val="0"/>
          <w:numId w:val="5"/>
        </w:numPr>
        <w:spacing w:before="100" w:beforeAutospacing="1" w:after="100" w:afterAutospacing="1" w:line="240" w:lineRule="auto"/>
        <w:rPr>
          <w:rFonts w:cstheme="minorHAnsi"/>
          <w:sz w:val="24"/>
          <w:szCs w:val="24"/>
        </w:rPr>
      </w:pPr>
      <w:r w:rsidRPr="00BC75F8">
        <w:rPr>
          <w:rFonts w:cstheme="minorHAnsi"/>
          <w:sz w:val="24"/>
          <w:szCs w:val="24"/>
        </w:rPr>
        <w:t>Start LockDown Browser</w:t>
      </w:r>
    </w:p>
    <w:p w14:paraId="1FA6CD93" w14:textId="77777777" w:rsidR="00BF0A21" w:rsidRPr="00BC75F8" w:rsidRDefault="00BF0A21" w:rsidP="00BF0A21">
      <w:pPr>
        <w:numPr>
          <w:ilvl w:val="0"/>
          <w:numId w:val="5"/>
        </w:numPr>
        <w:spacing w:before="100" w:beforeAutospacing="1" w:after="100" w:afterAutospacing="1" w:line="240" w:lineRule="auto"/>
        <w:rPr>
          <w:rFonts w:cstheme="minorHAnsi"/>
          <w:sz w:val="24"/>
          <w:szCs w:val="24"/>
        </w:rPr>
      </w:pPr>
      <w:r w:rsidRPr="00BC75F8">
        <w:rPr>
          <w:rFonts w:cstheme="minorHAnsi"/>
          <w:sz w:val="24"/>
          <w:szCs w:val="24"/>
        </w:rPr>
        <w:t xml:space="preserve">Locate and select the </w:t>
      </w:r>
      <w:r w:rsidRPr="00BC75F8">
        <w:rPr>
          <w:rFonts w:cstheme="minorHAnsi"/>
          <w:b/>
          <w:bCs/>
          <w:sz w:val="24"/>
          <w:szCs w:val="24"/>
        </w:rPr>
        <w:t>Help Center</w:t>
      </w:r>
      <w:r w:rsidRPr="00BC75F8">
        <w:rPr>
          <w:rFonts w:cstheme="minorHAnsi"/>
          <w:sz w:val="24"/>
          <w:szCs w:val="24"/>
        </w:rPr>
        <w:t xml:space="preserve"> button on the LockDown Browser toolbar. </w:t>
      </w:r>
    </w:p>
    <w:p w14:paraId="5D293B4B" w14:textId="77777777" w:rsidR="00BF0A21" w:rsidRPr="00BC75F8" w:rsidRDefault="00BF0A21" w:rsidP="00BF0A21">
      <w:pPr>
        <w:numPr>
          <w:ilvl w:val="0"/>
          <w:numId w:val="5"/>
        </w:numPr>
        <w:spacing w:before="100" w:beforeAutospacing="1" w:after="100" w:afterAutospacing="1" w:line="240" w:lineRule="auto"/>
        <w:rPr>
          <w:rFonts w:cstheme="minorHAnsi"/>
          <w:sz w:val="24"/>
          <w:szCs w:val="24"/>
        </w:rPr>
      </w:pPr>
      <w:r w:rsidRPr="00BC75F8">
        <w:rPr>
          <w:rFonts w:cstheme="minorHAnsi"/>
          <w:sz w:val="24"/>
          <w:szCs w:val="24"/>
        </w:rPr>
        <w:t xml:space="preserve">Run the </w:t>
      </w:r>
      <w:r w:rsidRPr="00BC75F8">
        <w:rPr>
          <w:rFonts w:cstheme="minorHAnsi"/>
          <w:b/>
          <w:bCs/>
          <w:sz w:val="24"/>
          <w:szCs w:val="24"/>
        </w:rPr>
        <w:t>Webcam Check</w:t>
      </w:r>
      <w:r w:rsidRPr="00BC75F8">
        <w:rPr>
          <w:rFonts w:cstheme="minorHAnsi"/>
          <w:sz w:val="24"/>
          <w:szCs w:val="24"/>
        </w:rPr>
        <w:t xml:space="preserve"> and, if necessary, resolve any issues.</w:t>
      </w:r>
    </w:p>
    <w:p w14:paraId="11D4A39C" w14:textId="1CAA3D36" w:rsidR="00BF0A21" w:rsidRPr="00BC75F8" w:rsidRDefault="00BF0A21" w:rsidP="00BF0A21">
      <w:pPr>
        <w:numPr>
          <w:ilvl w:val="0"/>
          <w:numId w:val="5"/>
        </w:numPr>
        <w:spacing w:before="100" w:beforeAutospacing="1" w:after="100" w:afterAutospacing="1" w:line="240" w:lineRule="auto"/>
        <w:rPr>
          <w:rFonts w:cstheme="minorHAnsi"/>
          <w:sz w:val="24"/>
          <w:szCs w:val="24"/>
        </w:rPr>
      </w:pPr>
      <w:r w:rsidRPr="00BC75F8">
        <w:rPr>
          <w:rFonts w:cstheme="minorHAnsi"/>
          <w:sz w:val="24"/>
          <w:szCs w:val="24"/>
        </w:rPr>
        <w:t xml:space="preserve">Run the </w:t>
      </w:r>
      <w:r w:rsidRPr="00BC75F8">
        <w:rPr>
          <w:rFonts w:cstheme="minorHAnsi"/>
          <w:b/>
          <w:bCs/>
          <w:sz w:val="24"/>
          <w:szCs w:val="24"/>
        </w:rPr>
        <w:t>System &amp; Network Check</w:t>
      </w:r>
      <w:r w:rsidRPr="00BC75F8">
        <w:rPr>
          <w:rFonts w:cstheme="minorHAnsi"/>
          <w:sz w:val="24"/>
          <w:szCs w:val="24"/>
        </w:rPr>
        <w:t xml:space="preserve">. If a problem is indicated, see if a solution is provided in the Knowledge Base. If you require additional assistance, submit a ticket to Respondus at </w:t>
      </w:r>
      <w:hyperlink r:id="rId21" w:history="1">
        <w:r w:rsidRPr="00BC75F8">
          <w:rPr>
            <w:rStyle w:val="Hyperlink"/>
          </w:rPr>
          <w:t>https://support.respondus.com/support/index.php?/Default/Tickets/Submit/RenderForm/2</w:t>
        </w:r>
      </w:hyperlink>
      <w:r w:rsidR="00573ABA" w:rsidRPr="00BC75F8">
        <w:t xml:space="preserve">. </w:t>
      </w:r>
    </w:p>
    <w:p w14:paraId="259558B6" w14:textId="5238D9DC" w:rsidR="00BF0A21" w:rsidRPr="00BC75F8" w:rsidRDefault="00BF0A21" w:rsidP="00BF0A21">
      <w:pPr>
        <w:numPr>
          <w:ilvl w:val="0"/>
          <w:numId w:val="5"/>
        </w:numPr>
        <w:spacing w:before="100" w:beforeAutospacing="1" w:after="100" w:afterAutospacing="1" w:line="240" w:lineRule="auto"/>
        <w:rPr>
          <w:rFonts w:cstheme="minorHAnsi"/>
          <w:sz w:val="24"/>
          <w:szCs w:val="24"/>
        </w:rPr>
      </w:pPr>
      <w:r w:rsidRPr="00BC75F8">
        <w:rPr>
          <w:rFonts w:cstheme="minorHAnsi"/>
          <w:sz w:val="24"/>
          <w:szCs w:val="24"/>
        </w:rPr>
        <w:t xml:space="preserve">Exit the Help Center, login to BlazeVIEW and locate the practice quiz in this course named </w:t>
      </w:r>
      <w:r w:rsidRPr="00BC75F8">
        <w:rPr>
          <w:rFonts w:cstheme="minorHAnsi"/>
          <w:color w:val="C00000"/>
          <w:sz w:val="24"/>
          <w:szCs w:val="24"/>
        </w:rPr>
        <w:t>[</w:t>
      </w:r>
      <w:r w:rsidRPr="00BC75F8">
        <w:rPr>
          <w:rFonts w:cstheme="minorHAnsi"/>
          <w:b/>
          <w:color w:val="C00000"/>
          <w:sz w:val="24"/>
          <w:szCs w:val="24"/>
        </w:rPr>
        <w:t>NOTE TO INSTRUCTOR: CREATE A BRIEF PRACTICE QUIZ AND INSERT NAME/LOCATION OF QUIZ</w:t>
      </w:r>
      <w:r w:rsidRPr="00BC75F8">
        <w:rPr>
          <w:rFonts w:cstheme="minorHAnsi"/>
          <w:color w:val="C00000"/>
          <w:sz w:val="24"/>
          <w:szCs w:val="24"/>
        </w:rPr>
        <w:t>]</w:t>
      </w:r>
      <w:r w:rsidRPr="00BC75F8">
        <w:rPr>
          <w:rFonts w:cstheme="minorHAnsi"/>
          <w:sz w:val="24"/>
          <w:szCs w:val="24"/>
        </w:rPr>
        <w:t xml:space="preserve">. </w:t>
      </w:r>
    </w:p>
    <w:p w14:paraId="6D790B11" w14:textId="77777777" w:rsidR="00BF0A21" w:rsidRPr="00BC75F8" w:rsidRDefault="00BF0A21" w:rsidP="00BF0A21">
      <w:pPr>
        <w:numPr>
          <w:ilvl w:val="0"/>
          <w:numId w:val="5"/>
        </w:numPr>
        <w:spacing w:before="100" w:beforeAutospacing="1" w:after="100" w:afterAutospacing="1" w:line="240" w:lineRule="auto"/>
        <w:rPr>
          <w:rFonts w:cstheme="minorHAnsi"/>
          <w:sz w:val="24"/>
          <w:szCs w:val="24"/>
        </w:rPr>
      </w:pPr>
      <w:r w:rsidRPr="00BC75F8">
        <w:rPr>
          <w:rFonts w:cstheme="minorHAnsi"/>
          <w:sz w:val="24"/>
          <w:szCs w:val="24"/>
        </w:rPr>
        <w:t xml:space="preserve">Upon completing and submitting the practice quiz, exit LockDown Browser. </w:t>
      </w:r>
    </w:p>
    <w:p w14:paraId="51194BBF" w14:textId="77777777" w:rsidR="00960966" w:rsidRPr="00BC75F8" w:rsidRDefault="00960966" w:rsidP="00960966">
      <w:pPr>
        <w:pStyle w:val="NormalWeb"/>
        <w:rPr>
          <w:rFonts w:asciiTheme="minorHAnsi" w:hAnsiTheme="minorHAnsi" w:cstheme="minorHAnsi"/>
        </w:rPr>
      </w:pPr>
      <w:r w:rsidRPr="00BC75F8">
        <w:rPr>
          <w:rFonts w:asciiTheme="minorHAnsi" w:hAnsiTheme="minorHAnsi" w:cstheme="minorHAnsi"/>
        </w:rPr>
        <w:t>When taking an online exam that requires LockDown Browser and a webcam, remember the following guidelines:</w:t>
      </w:r>
    </w:p>
    <w:p w14:paraId="527BBBC9" w14:textId="77777777" w:rsidR="00960966" w:rsidRPr="00BC75F8" w:rsidRDefault="00960966" w:rsidP="00960966">
      <w:pPr>
        <w:numPr>
          <w:ilvl w:val="0"/>
          <w:numId w:val="6"/>
        </w:numPr>
        <w:spacing w:before="100" w:beforeAutospacing="1" w:after="100" w:afterAutospacing="1" w:line="240" w:lineRule="auto"/>
        <w:rPr>
          <w:rFonts w:cstheme="minorHAnsi"/>
          <w:sz w:val="24"/>
          <w:szCs w:val="24"/>
        </w:rPr>
      </w:pPr>
      <w:r w:rsidRPr="00BC75F8">
        <w:rPr>
          <w:rFonts w:cstheme="minorHAnsi"/>
          <w:sz w:val="24"/>
          <w:szCs w:val="24"/>
        </w:rPr>
        <w:t>Ensure you're in a location where you won't be interrupted</w:t>
      </w:r>
    </w:p>
    <w:p w14:paraId="6FDFE4A2" w14:textId="77777777" w:rsidR="00960966" w:rsidRPr="00BC75F8" w:rsidRDefault="00960966" w:rsidP="00960966">
      <w:pPr>
        <w:numPr>
          <w:ilvl w:val="0"/>
          <w:numId w:val="6"/>
        </w:numPr>
        <w:spacing w:before="100" w:beforeAutospacing="1" w:after="100" w:afterAutospacing="1" w:line="240" w:lineRule="auto"/>
        <w:rPr>
          <w:rFonts w:cstheme="minorHAnsi"/>
          <w:sz w:val="24"/>
          <w:szCs w:val="24"/>
        </w:rPr>
      </w:pPr>
      <w:r w:rsidRPr="00BC75F8">
        <w:rPr>
          <w:rFonts w:cstheme="minorHAnsi"/>
          <w:sz w:val="24"/>
          <w:szCs w:val="24"/>
        </w:rPr>
        <w:t>Turn off all other devices (e.g.</w:t>
      </w:r>
      <w:r w:rsidR="005C04CE" w:rsidRPr="00BC75F8">
        <w:rPr>
          <w:rFonts w:cstheme="minorHAnsi"/>
          <w:sz w:val="24"/>
          <w:szCs w:val="24"/>
        </w:rPr>
        <w:t>,</w:t>
      </w:r>
      <w:r w:rsidRPr="00BC75F8">
        <w:rPr>
          <w:rFonts w:cstheme="minorHAnsi"/>
          <w:sz w:val="24"/>
          <w:szCs w:val="24"/>
        </w:rPr>
        <w:t xml:space="preserve"> tablets, phones, second computers) and place them outside of your reach</w:t>
      </w:r>
    </w:p>
    <w:p w14:paraId="7B531A27" w14:textId="77777777" w:rsidR="00960966" w:rsidRPr="00BC75F8" w:rsidRDefault="00960966" w:rsidP="00960966">
      <w:pPr>
        <w:numPr>
          <w:ilvl w:val="0"/>
          <w:numId w:val="6"/>
        </w:numPr>
        <w:spacing w:before="100" w:beforeAutospacing="1" w:after="100" w:afterAutospacing="1" w:line="240" w:lineRule="auto"/>
        <w:rPr>
          <w:rFonts w:cstheme="minorHAnsi"/>
          <w:sz w:val="24"/>
          <w:szCs w:val="24"/>
        </w:rPr>
      </w:pPr>
      <w:r w:rsidRPr="00BC75F8">
        <w:rPr>
          <w:rFonts w:cstheme="minorHAnsi"/>
          <w:sz w:val="24"/>
          <w:szCs w:val="24"/>
        </w:rPr>
        <w:t>Clear your desk of all external materials not permitted — books, papers, other devices</w:t>
      </w:r>
    </w:p>
    <w:p w14:paraId="3E1F3B63" w14:textId="77777777" w:rsidR="00960966" w:rsidRPr="00BC75F8" w:rsidRDefault="00960966" w:rsidP="00960966">
      <w:pPr>
        <w:numPr>
          <w:ilvl w:val="0"/>
          <w:numId w:val="6"/>
        </w:numPr>
        <w:spacing w:before="100" w:beforeAutospacing="1" w:after="100" w:afterAutospacing="1" w:line="240" w:lineRule="auto"/>
        <w:rPr>
          <w:rFonts w:cstheme="minorHAnsi"/>
          <w:sz w:val="24"/>
          <w:szCs w:val="24"/>
        </w:rPr>
      </w:pPr>
      <w:r w:rsidRPr="00BC75F8">
        <w:rPr>
          <w:rFonts w:cstheme="minorHAnsi"/>
          <w:sz w:val="24"/>
          <w:szCs w:val="24"/>
        </w:rPr>
        <w:t>Before starting the text, know how much time is available for it and that you</w:t>
      </w:r>
      <w:r w:rsidR="005C04CE" w:rsidRPr="00BC75F8">
        <w:rPr>
          <w:rFonts w:cstheme="minorHAnsi"/>
          <w:sz w:val="24"/>
          <w:szCs w:val="24"/>
        </w:rPr>
        <w:t>'</w:t>
      </w:r>
      <w:r w:rsidRPr="00BC75F8">
        <w:rPr>
          <w:rFonts w:cstheme="minorHAnsi"/>
          <w:sz w:val="24"/>
          <w:szCs w:val="24"/>
        </w:rPr>
        <w:t>ve allotted sufficient time to complete it</w:t>
      </w:r>
    </w:p>
    <w:p w14:paraId="4F360A20" w14:textId="77777777" w:rsidR="00960966" w:rsidRPr="00BC75F8" w:rsidRDefault="00960966" w:rsidP="00960966">
      <w:pPr>
        <w:numPr>
          <w:ilvl w:val="0"/>
          <w:numId w:val="6"/>
        </w:numPr>
        <w:spacing w:before="100" w:beforeAutospacing="1" w:after="100" w:afterAutospacing="1" w:line="240" w:lineRule="auto"/>
        <w:rPr>
          <w:rFonts w:cstheme="minorHAnsi"/>
          <w:sz w:val="24"/>
          <w:szCs w:val="24"/>
        </w:rPr>
      </w:pPr>
      <w:r w:rsidRPr="00BC75F8">
        <w:rPr>
          <w:rFonts w:cstheme="minorHAnsi"/>
          <w:sz w:val="24"/>
          <w:szCs w:val="24"/>
        </w:rPr>
        <w:t>Remain at your computer for the duration of the test</w:t>
      </w:r>
    </w:p>
    <w:p w14:paraId="672F3A33" w14:textId="77777777" w:rsidR="00960966" w:rsidRPr="00BC75F8" w:rsidRDefault="00960966" w:rsidP="00960966">
      <w:pPr>
        <w:numPr>
          <w:ilvl w:val="0"/>
          <w:numId w:val="6"/>
        </w:numPr>
        <w:spacing w:before="100" w:beforeAutospacing="1" w:after="100" w:afterAutospacing="1" w:line="240" w:lineRule="auto"/>
        <w:rPr>
          <w:rFonts w:cstheme="minorHAnsi"/>
          <w:sz w:val="24"/>
          <w:szCs w:val="24"/>
        </w:rPr>
      </w:pPr>
      <w:r w:rsidRPr="00BC75F8">
        <w:rPr>
          <w:rFonts w:cstheme="minorHAnsi"/>
          <w:sz w:val="24"/>
          <w:szCs w:val="24"/>
        </w:rPr>
        <w:t xml:space="preserve">If the computer or networking environment is different than what was used previously with the </w:t>
      </w:r>
      <w:r w:rsidRPr="00BC75F8">
        <w:rPr>
          <w:rFonts w:cstheme="minorHAnsi"/>
          <w:b/>
          <w:sz w:val="24"/>
          <w:szCs w:val="24"/>
        </w:rPr>
        <w:t>Webcam Check</w:t>
      </w:r>
      <w:r w:rsidRPr="00BC75F8">
        <w:rPr>
          <w:rFonts w:cstheme="minorHAnsi"/>
          <w:sz w:val="24"/>
          <w:szCs w:val="24"/>
        </w:rPr>
        <w:t xml:space="preserve"> and </w:t>
      </w:r>
      <w:r w:rsidRPr="00BC75F8">
        <w:rPr>
          <w:rFonts w:cstheme="minorHAnsi"/>
          <w:b/>
          <w:sz w:val="24"/>
          <w:szCs w:val="24"/>
        </w:rPr>
        <w:t>System &amp; Network Check</w:t>
      </w:r>
      <w:r w:rsidRPr="00BC75F8">
        <w:rPr>
          <w:rFonts w:cstheme="minorHAnsi"/>
          <w:sz w:val="24"/>
          <w:szCs w:val="24"/>
        </w:rPr>
        <w:t xml:space="preserve"> in LockDown Browser, r</w:t>
      </w:r>
      <w:r w:rsidR="005C04CE" w:rsidRPr="00BC75F8">
        <w:rPr>
          <w:rFonts w:cstheme="minorHAnsi"/>
          <w:sz w:val="24"/>
          <w:szCs w:val="24"/>
        </w:rPr>
        <w:t>erun the checks</w:t>
      </w:r>
      <w:r w:rsidRPr="00BC75F8">
        <w:rPr>
          <w:rFonts w:cstheme="minorHAnsi"/>
          <w:sz w:val="24"/>
          <w:szCs w:val="24"/>
        </w:rPr>
        <w:t xml:space="preserve"> </w:t>
      </w:r>
      <w:r w:rsidR="005C04CE" w:rsidRPr="00BC75F8">
        <w:rPr>
          <w:rFonts w:cstheme="minorHAnsi"/>
          <w:sz w:val="24"/>
          <w:szCs w:val="24"/>
        </w:rPr>
        <w:t>before</w:t>
      </w:r>
      <w:r w:rsidRPr="00BC75F8">
        <w:rPr>
          <w:rFonts w:cstheme="minorHAnsi"/>
          <w:sz w:val="24"/>
          <w:szCs w:val="24"/>
        </w:rPr>
        <w:t xml:space="preserve"> starting the test </w:t>
      </w:r>
    </w:p>
    <w:p w14:paraId="19D8A8CC" w14:textId="77777777" w:rsidR="00960966" w:rsidRPr="00BC75F8" w:rsidRDefault="00960966" w:rsidP="00960966">
      <w:pPr>
        <w:numPr>
          <w:ilvl w:val="0"/>
          <w:numId w:val="6"/>
        </w:numPr>
        <w:spacing w:before="100" w:beforeAutospacing="1" w:after="100" w:afterAutospacing="1" w:line="240" w:lineRule="auto"/>
        <w:rPr>
          <w:rFonts w:cstheme="minorHAnsi"/>
          <w:sz w:val="24"/>
          <w:szCs w:val="24"/>
        </w:rPr>
      </w:pPr>
      <w:r w:rsidRPr="00BC75F8">
        <w:rPr>
          <w:rFonts w:cstheme="minorHAnsi"/>
          <w:sz w:val="24"/>
          <w:szCs w:val="24"/>
        </w:rPr>
        <w:t>To produce a good webcam video, do the following:</w:t>
      </w:r>
    </w:p>
    <w:p w14:paraId="27D04DA9" w14:textId="77777777" w:rsidR="00960966" w:rsidRPr="00BC75F8" w:rsidRDefault="00960966" w:rsidP="00960966">
      <w:pPr>
        <w:numPr>
          <w:ilvl w:val="1"/>
          <w:numId w:val="6"/>
        </w:numPr>
        <w:spacing w:before="100" w:beforeAutospacing="1" w:after="100" w:afterAutospacing="1" w:line="240" w:lineRule="auto"/>
        <w:rPr>
          <w:rFonts w:cstheme="minorHAnsi"/>
          <w:sz w:val="24"/>
          <w:szCs w:val="24"/>
        </w:rPr>
      </w:pPr>
      <w:r w:rsidRPr="00BC75F8">
        <w:rPr>
          <w:rFonts w:cstheme="minorHAnsi"/>
          <w:sz w:val="24"/>
          <w:szCs w:val="24"/>
        </w:rPr>
        <w:t>Avoid wearing baseball caps or hats with brims</w:t>
      </w:r>
    </w:p>
    <w:p w14:paraId="7D402508" w14:textId="77777777" w:rsidR="00960966" w:rsidRPr="00BC75F8" w:rsidRDefault="00960966" w:rsidP="00960966">
      <w:pPr>
        <w:numPr>
          <w:ilvl w:val="1"/>
          <w:numId w:val="6"/>
        </w:numPr>
        <w:spacing w:before="100" w:beforeAutospacing="1" w:after="100" w:afterAutospacing="1" w:line="240" w:lineRule="auto"/>
        <w:rPr>
          <w:rFonts w:cstheme="minorHAnsi"/>
          <w:sz w:val="24"/>
          <w:szCs w:val="24"/>
        </w:rPr>
      </w:pPr>
      <w:r w:rsidRPr="00BC75F8">
        <w:rPr>
          <w:rFonts w:cstheme="minorHAnsi"/>
          <w:sz w:val="24"/>
          <w:szCs w:val="24"/>
        </w:rPr>
        <w:lastRenderedPageBreak/>
        <w:t xml:space="preserve">Ensure your computer or tablet is on a firm surface (a desk or table). Do NOT </w:t>
      </w:r>
      <w:r w:rsidR="005C04CE" w:rsidRPr="00BC75F8">
        <w:rPr>
          <w:rFonts w:cstheme="minorHAnsi"/>
          <w:sz w:val="24"/>
          <w:szCs w:val="24"/>
        </w:rPr>
        <w:t>place</w:t>
      </w:r>
      <w:r w:rsidRPr="00BC75F8">
        <w:rPr>
          <w:rFonts w:cstheme="minorHAnsi"/>
          <w:sz w:val="24"/>
          <w:szCs w:val="24"/>
        </w:rPr>
        <w:t xml:space="preserve"> the computer on your lap, a bed or other surface where the device (or you) are likely to move</w:t>
      </w:r>
    </w:p>
    <w:p w14:paraId="20D99F8A" w14:textId="77777777" w:rsidR="00960966" w:rsidRPr="00BC75F8" w:rsidRDefault="00960966" w:rsidP="00960966">
      <w:pPr>
        <w:numPr>
          <w:ilvl w:val="1"/>
          <w:numId w:val="6"/>
        </w:numPr>
        <w:spacing w:before="100" w:beforeAutospacing="1" w:after="100" w:afterAutospacing="1" w:line="240" w:lineRule="auto"/>
        <w:rPr>
          <w:rFonts w:cstheme="minorHAnsi"/>
          <w:sz w:val="24"/>
          <w:szCs w:val="24"/>
        </w:rPr>
      </w:pPr>
      <w:r w:rsidRPr="00BC75F8">
        <w:rPr>
          <w:rFonts w:cstheme="minorHAnsi"/>
          <w:sz w:val="24"/>
          <w:szCs w:val="24"/>
        </w:rPr>
        <w:t>If using a built-in webcam, avoid tilting the screen after the webcam setup is complete</w:t>
      </w:r>
    </w:p>
    <w:p w14:paraId="57CA3FE2" w14:textId="77777777" w:rsidR="00960966" w:rsidRPr="00BC75F8" w:rsidRDefault="00960966" w:rsidP="00960966">
      <w:pPr>
        <w:numPr>
          <w:ilvl w:val="1"/>
          <w:numId w:val="6"/>
        </w:numPr>
        <w:spacing w:before="100" w:beforeAutospacing="1" w:after="100" w:afterAutospacing="1" w:line="240" w:lineRule="auto"/>
        <w:rPr>
          <w:rFonts w:cstheme="minorHAnsi"/>
          <w:sz w:val="24"/>
          <w:szCs w:val="24"/>
        </w:rPr>
      </w:pPr>
      <w:r w:rsidRPr="00BC75F8">
        <w:rPr>
          <w:rFonts w:cstheme="minorHAnsi"/>
          <w:sz w:val="24"/>
          <w:szCs w:val="24"/>
        </w:rPr>
        <w:t xml:space="preserve">Take the exam in a well-lit room and avoid backlighting, such as sitting with your back to a window </w:t>
      </w:r>
    </w:p>
    <w:p w14:paraId="2484EDCE" w14:textId="77777777" w:rsidR="00567968" w:rsidRPr="00BC75F8" w:rsidRDefault="00960966" w:rsidP="00567968">
      <w:pPr>
        <w:numPr>
          <w:ilvl w:val="0"/>
          <w:numId w:val="6"/>
        </w:numPr>
        <w:spacing w:before="100" w:beforeAutospacing="1" w:after="100" w:afterAutospacing="1" w:line="240" w:lineRule="auto"/>
        <w:rPr>
          <w:rFonts w:cstheme="minorHAnsi"/>
          <w:sz w:val="24"/>
          <w:szCs w:val="24"/>
        </w:rPr>
      </w:pPr>
      <w:r w:rsidRPr="00BC75F8">
        <w:rPr>
          <w:rFonts w:cstheme="minorHAnsi"/>
          <w:sz w:val="24"/>
          <w:szCs w:val="24"/>
        </w:rPr>
        <w:t>Remember that LockDown Browser will prevent you from accessing other websites or applications; you will be unable to exit the test until all questions are completed and submitted</w:t>
      </w:r>
    </w:p>
    <w:p w14:paraId="4F18C7A1" w14:textId="0E0473E7" w:rsidR="00567968" w:rsidRPr="00BC75F8" w:rsidRDefault="00567968" w:rsidP="00567968">
      <w:pPr>
        <w:numPr>
          <w:ilvl w:val="0"/>
          <w:numId w:val="6"/>
        </w:numPr>
        <w:spacing w:before="100" w:beforeAutospacing="1" w:after="100" w:afterAutospacing="1" w:line="240" w:lineRule="auto"/>
        <w:rPr>
          <w:rFonts w:cstheme="minorHAnsi"/>
          <w:sz w:val="24"/>
          <w:szCs w:val="24"/>
        </w:rPr>
      </w:pPr>
      <w:bookmarkStart w:id="1" w:name="_GoBack"/>
      <w:r w:rsidRPr="00BC75F8">
        <w:rPr>
          <w:rFonts w:cstheme="minorHAnsi"/>
          <w:sz w:val="24"/>
          <w:szCs w:val="24"/>
        </w:rPr>
        <w:t xml:space="preserve">Visit the Respondus </w:t>
      </w:r>
      <w:hyperlink r:id="rId22" w:history="1">
        <w:r w:rsidRPr="00BC75F8">
          <w:rPr>
            <w:rStyle w:val="Hyperlink"/>
            <w:rFonts w:cstheme="minorHAnsi"/>
            <w:sz w:val="24"/>
            <w:szCs w:val="24"/>
          </w:rPr>
          <w:t>Technical Support</w:t>
        </w:r>
      </w:hyperlink>
      <w:r w:rsidRPr="00BC75F8">
        <w:rPr>
          <w:rFonts w:cstheme="minorHAnsi"/>
          <w:sz w:val="24"/>
          <w:szCs w:val="24"/>
        </w:rPr>
        <w:t xml:space="preserve"> website for assistance with LockDown Browser or Monitor products, or use the </w:t>
      </w:r>
      <w:hyperlink r:id="rId23" w:history="1">
        <w:r w:rsidRPr="00BC75F8">
          <w:rPr>
            <w:rStyle w:val="Hyperlink"/>
            <w:rFonts w:cstheme="minorHAnsi"/>
            <w:sz w:val="24"/>
            <w:szCs w:val="24"/>
          </w:rPr>
          <w:t>Live Chat</w:t>
        </w:r>
      </w:hyperlink>
      <w:r w:rsidRPr="00BC75F8">
        <w:rPr>
          <w:rFonts w:cstheme="minorHAnsi"/>
          <w:sz w:val="24"/>
          <w:szCs w:val="24"/>
        </w:rPr>
        <w:t xml:space="preserve"> </w:t>
      </w:r>
      <w:r w:rsidR="008A7516" w:rsidRPr="00BC75F8">
        <w:rPr>
          <w:rFonts w:cstheme="minorHAnsi"/>
          <w:sz w:val="24"/>
          <w:szCs w:val="24"/>
        </w:rPr>
        <w:t>for assistance while testing with Respondus Monitor.</w:t>
      </w:r>
    </w:p>
    <w:bookmarkEnd w:id="1"/>
    <w:p w14:paraId="5EA976E4" w14:textId="77777777" w:rsidR="00567968" w:rsidRPr="00BC75F8" w:rsidRDefault="00567968" w:rsidP="00567968">
      <w:pPr>
        <w:spacing w:before="100" w:beforeAutospacing="1" w:after="100" w:afterAutospacing="1" w:line="240" w:lineRule="auto"/>
        <w:rPr>
          <w:rFonts w:cstheme="minorHAnsi"/>
          <w:sz w:val="24"/>
          <w:szCs w:val="24"/>
        </w:rPr>
      </w:pPr>
    </w:p>
    <w:p w14:paraId="790AA647" w14:textId="31C36F5E" w:rsidR="00085026" w:rsidRPr="00BC75F8" w:rsidRDefault="00F344EA" w:rsidP="00085026">
      <w:pPr>
        <w:pStyle w:val="EMACHeading1"/>
        <w:spacing w:before="0" w:after="240"/>
        <w:ind w:left="360"/>
        <w:rPr>
          <w:rFonts w:asciiTheme="minorHAnsi" w:hAnsiTheme="minorHAnsi"/>
          <w:kern w:val="0"/>
          <w:sz w:val="40"/>
          <w:szCs w:val="40"/>
        </w:rPr>
      </w:pPr>
      <w:r w:rsidRPr="00BC75F8">
        <w:rPr>
          <w:rFonts w:asciiTheme="minorHAnsi" w:hAnsiTheme="minorHAnsi"/>
          <w:kern w:val="0"/>
          <w:sz w:val="40"/>
          <w:szCs w:val="40"/>
        </w:rPr>
        <w:t>Other Available Proctoring Options</w:t>
      </w:r>
    </w:p>
    <w:p w14:paraId="29EBDB6E" w14:textId="353E524E" w:rsidR="00F344EA" w:rsidRPr="00BC75F8" w:rsidRDefault="00F344EA" w:rsidP="00F344EA">
      <w:pPr>
        <w:pStyle w:val="ListParagraph"/>
        <w:numPr>
          <w:ilvl w:val="0"/>
          <w:numId w:val="8"/>
        </w:numPr>
        <w:spacing w:after="0" w:line="240" w:lineRule="auto"/>
        <w:rPr>
          <w:rFonts w:ascii="Calibri" w:eastAsia="Times New Roman" w:hAnsi="Calibri" w:cs="Calibri"/>
          <w:color w:val="000000"/>
          <w:sz w:val="24"/>
          <w:szCs w:val="24"/>
        </w:rPr>
      </w:pPr>
      <w:r w:rsidRPr="00BC75F8">
        <w:rPr>
          <w:rFonts w:ascii="Calibri" w:eastAsia="Times New Roman" w:hAnsi="Calibri" w:cs="Calibri"/>
          <w:b/>
          <w:color w:val="000000"/>
          <w:sz w:val="24"/>
          <w:szCs w:val="24"/>
        </w:rPr>
        <w:t>In person proctoring</w:t>
      </w:r>
      <w:r w:rsidRPr="00BC75F8">
        <w:rPr>
          <w:rFonts w:ascii="Calibri" w:eastAsia="Times New Roman" w:hAnsi="Calibri" w:cs="Calibri"/>
          <w:color w:val="000000"/>
          <w:sz w:val="24"/>
          <w:szCs w:val="24"/>
        </w:rPr>
        <w:t>:  Students could be allowed to take their proctored exam (s)—either online or on paper--at a testing center in their community or here at VSU.  Costs for this option usually require a fee between $15-$40, and students must make their own arrangements.  VSU’s Office of Testing has some limited availability for students in VSU fully online courses, and the test (s) can be administered at no charge.  However, because of social distancing requirements, the Center can only accommodate 10 test-takers at a time who must register in advance. Faculty can check with the Office of Testing for seat availability either by emailing testing@valdosta.edu or calling 229-245-3878.</w:t>
      </w:r>
      <w:r w:rsidRPr="00BC75F8">
        <w:rPr>
          <w:rFonts w:ascii="Calibri" w:eastAsia="Times New Roman" w:hAnsi="Calibri" w:cs="Calibri"/>
          <w:color w:val="000000"/>
          <w:sz w:val="24"/>
          <w:szCs w:val="24"/>
        </w:rPr>
        <w:br/>
      </w:r>
      <w:r w:rsidRPr="00BC75F8">
        <w:rPr>
          <w:rFonts w:ascii="Calibri" w:eastAsia="Times New Roman" w:hAnsi="Calibri" w:cs="Calibri"/>
          <w:color w:val="000000"/>
          <w:sz w:val="24"/>
          <w:szCs w:val="24"/>
        </w:rPr>
        <w:br/>
        <w:t>If faculty have students who are registered with our Access Office, that office will also have some capacity to work with students who need additional time or other accommodations for tests.</w:t>
      </w:r>
    </w:p>
    <w:p w14:paraId="32E845CA" w14:textId="30B8B2FC" w:rsidR="00F344EA" w:rsidRPr="00BC75F8" w:rsidRDefault="00F344EA" w:rsidP="00F344EA">
      <w:pPr>
        <w:spacing w:after="0" w:line="240" w:lineRule="auto"/>
        <w:rPr>
          <w:rFonts w:ascii="Calibri" w:eastAsia="Times New Roman" w:hAnsi="Calibri" w:cs="Calibri"/>
          <w:color w:val="000000"/>
          <w:sz w:val="24"/>
          <w:szCs w:val="24"/>
        </w:rPr>
      </w:pPr>
    </w:p>
    <w:p w14:paraId="6A293369" w14:textId="7484F227" w:rsidR="00F344EA" w:rsidRPr="00BC75F8" w:rsidRDefault="00F344EA" w:rsidP="00F344EA">
      <w:pPr>
        <w:pStyle w:val="ListParagraph"/>
        <w:numPr>
          <w:ilvl w:val="0"/>
          <w:numId w:val="8"/>
        </w:numPr>
        <w:spacing w:after="0" w:line="240" w:lineRule="auto"/>
        <w:rPr>
          <w:rFonts w:ascii="Calibri" w:eastAsia="Times New Roman" w:hAnsi="Calibri" w:cs="Calibri"/>
          <w:color w:val="000000"/>
          <w:sz w:val="24"/>
          <w:szCs w:val="24"/>
        </w:rPr>
      </w:pPr>
      <w:r w:rsidRPr="00BC75F8">
        <w:rPr>
          <w:rFonts w:ascii="Calibri" w:eastAsia="Times New Roman" w:hAnsi="Calibri" w:cs="Calibri"/>
          <w:b/>
          <w:bCs/>
          <w:color w:val="000000"/>
          <w:sz w:val="24"/>
          <w:szCs w:val="24"/>
        </w:rPr>
        <w:t xml:space="preserve">Virtual via various </w:t>
      </w:r>
      <w:r w:rsidR="004F7655" w:rsidRPr="00BC75F8">
        <w:rPr>
          <w:rFonts w:ascii="Calibri" w:eastAsia="Times New Roman" w:hAnsi="Calibri" w:cs="Calibri"/>
          <w:b/>
          <w:bCs/>
          <w:color w:val="000000"/>
          <w:sz w:val="24"/>
          <w:szCs w:val="24"/>
        </w:rPr>
        <w:t>web conferencing</w:t>
      </w:r>
      <w:r w:rsidRPr="00BC75F8">
        <w:rPr>
          <w:rFonts w:ascii="Calibri" w:eastAsia="Times New Roman" w:hAnsi="Calibri" w:cs="Calibri"/>
          <w:b/>
          <w:bCs/>
          <w:color w:val="000000"/>
          <w:sz w:val="24"/>
          <w:szCs w:val="24"/>
        </w:rPr>
        <w:t xml:space="preserve"> licenses: </w:t>
      </w:r>
      <w:r w:rsidRPr="00BC75F8">
        <w:rPr>
          <w:rFonts w:ascii="Calibri" w:eastAsia="Times New Roman" w:hAnsi="Calibri" w:cs="Calibri"/>
          <w:bCs/>
          <w:color w:val="000000"/>
          <w:sz w:val="24"/>
          <w:szCs w:val="24"/>
        </w:rPr>
        <w:t>VSU has licenses to two platforms</w:t>
      </w:r>
      <w:r w:rsidRPr="00BC75F8">
        <w:rPr>
          <w:rFonts w:ascii="Calibri" w:eastAsia="Times New Roman" w:hAnsi="Calibri" w:cs="Calibri"/>
          <w:color w:val="000000"/>
          <w:sz w:val="24"/>
          <w:szCs w:val="24"/>
        </w:rPr>
        <w:t xml:space="preserve"> that you can use to </w:t>
      </w:r>
      <w:r w:rsidRPr="00BC75F8">
        <w:rPr>
          <w:rFonts w:ascii="Calibri" w:eastAsia="Times New Roman" w:hAnsi="Calibri" w:cs="Calibri"/>
          <w:sz w:val="24"/>
          <w:szCs w:val="24"/>
        </w:rPr>
        <w:t xml:space="preserve">proctor one-on-one or small-groups </w:t>
      </w:r>
      <w:r w:rsidRPr="00BC75F8">
        <w:rPr>
          <w:rFonts w:ascii="Calibri" w:eastAsia="Times New Roman" w:hAnsi="Calibri" w:cs="Calibri"/>
          <w:color w:val="000000"/>
          <w:sz w:val="24"/>
          <w:szCs w:val="24"/>
        </w:rPr>
        <w:t>(multiple windows may be problematic).  These resources are used synchronously and are free to students. The exam can be online or on paper.</w:t>
      </w:r>
    </w:p>
    <w:p w14:paraId="08561752" w14:textId="77777777" w:rsidR="00F344EA" w:rsidRPr="00BC75F8" w:rsidRDefault="00F344EA" w:rsidP="00F344EA">
      <w:pPr>
        <w:pStyle w:val="ListParagraph"/>
        <w:numPr>
          <w:ilvl w:val="0"/>
          <w:numId w:val="9"/>
        </w:numPr>
        <w:spacing w:after="0" w:line="240" w:lineRule="auto"/>
        <w:rPr>
          <w:rFonts w:ascii="Calibri" w:eastAsia="Times New Roman" w:hAnsi="Calibri" w:cs="Calibri"/>
          <w:color w:val="000000"/>
          <w:sz w:val="24"/>
          <w:szCs w:val="24"/>
        </w:rPr>
      </w:pPr>
      <w:r w:rsidRPr="00BC75F8">
        <w:rPr>
          <w:rFonts w:ascii="Calibri" w:eastAsia="Times New Roman" w:hAnsi="Calibri" w:cs="Calibri"/>
          <w:color w:val="000000"/>
          <w:sz w:val="24"/>
          <w:szCs w:val="24"/>
        </w:rPr>
        <w:t>Blackboard Collaborate Ultra - can record and upload to BlazeVIEW course, whiteboard available - maximum of 4 students can be viewed.</w:t>
      </w:r>
    </w:p>
    <w:p w14:paraId="38B746F0" w14:textId="61D5ACBD" w:rsidR="00F344EA" w:rsidRPr="00BC75F8" w:rsidRDefault="004F7655" w:rsidP="00F344EA">
      <w:pPr>
        <w:pStyle w:val="ListParagraph"/>
        <w:numPr>
          <w:ilvl w:val="0"/>
          <w:numId w:val="9"/>
        </w:numPr>
        <w:spacing w:after="0" w:line="240" w:lineRule="auto"/>
        <w:rPr>
          <w:rFonts w:ascii="Calibri" w:eastAsia="Times New Roman" w:hAnsi="Calibri" w:cs="Calibri"/>
          <w:color w:val="000000"/>
          <w:sz w:val="24"/>
          <w:szCs w:val="24"/>
        </w:rPr>
      </w:pPr>
      <w:r w:rsidRPr="00BC75F8">
        <w:rPr>
          <w:rFonts w:ascii="Calibri" w:eastAsia="Times New Roman" w:hAnsi="Calibri" w:cs="Calibri"/>
          <w:color w:val="000000"/>
          <w:sz w:val="24"/>
          <w:szCs w:val="24"/>
        </w:rPr>
        <w:t xml:space="preserve">MS Teams </w:t>
      </w:r>
      <w:r w:rsidR="00F344EA" w:rsidRPr="00BC75F8">
        <w:rPr>
          <w:rFonts w:ascii="Calibri" w:eastAsia="Times New Roman" w:hAnsi="Calibri" w:cs="Calibri"/>
          <w:color w:val="000000"/>
          <w:sz w:val="24"/>
          <w:szCs w:val="24"/>
        </w:rPr>
        <w:t>- allows one to take control of student’s computer to put in password; can record and upload to OneDrive - Maximum of 8 students can be viewed.</w:t>
      </w:r>
      <w:r w:rsidR="00F344EA" w:rsidRPr="00BC75F8">
        <w:rPr>
          <w:rFonts w:ascii="Calibri" w:eastAsia="Times New Roman" w:hAnsi="Calibri" w:cs="Calibri"/>
          <w:color w:val="000000"/>
          <w:sz w:val="24"/>
          <w:szCs w:val="24"/>
        </w:rPr>
        <w:tab/>
      </w:r>
    </w:p>
    <w:p w14:paraId="29150790" w14:textId="6E3D8630" w:rsidR="00960966" w:rsidRPr="00960966" w:rsidRDefault="00960966">
      <w:pPr>
        <w:rPr>
          <w:rFonts w:cstheme="minorHAnsi"/>
        </w:rPr>
      </w:pPr>
    </w:p>
    <w:sectPr w:rsidR="00960966" w:rsidRPr="009609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01289"/>
    <w:multiLevelType w:val="multilevel"/>
    <w:tmpl w:val="B074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857A23"/>
    <w:multiLevelType w:val="hybridMultilevel"/>
    <w:tmpl w:val="E888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17693"/>
    <w:multiLevelType w:val="multilevel"/>
    <w:tmpl w:val="73D4F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73F95"/>
    <w:multiLevelType w:val="hybridMultilevel"/>
    <w:tmpl w:val="EAF2EA8C"/>
    <w:lvl w:ilvl="0" w:tplc="B9E03B84">
      <w:numFmt w:val="bullet"/>
      <w:lvlText w:val=""/>
      <w:lvlJc w:val="left"/>
      <w:pPr>
        <w:ind w:left="840" w:hanging="361"/>
      </w:pPr>
      <w:rPr>
        <w:rFonts w:ascii="Symbol" w:eastAsia="Symbol" w:hAnsi="Symbol" w:cs="Symbol" w:hint="default"/>
        <w:w w:val="100"/>
        <w:sz w:val="24"/>
        <w:szCs w:val="24"/>
        <w:lang w:val="en-US" w:eastAsia="en-US" w:bidi="en-US"/>
      </w:rPr>
    </w:lvl>
    <w:lvl w:ilvl="1" w:tplc="92065DE6">
      <w:numFmt w:val="bullet"/>
      <w:lvlText w:val="•"/>
      <w:lvlJc w:val="left"/>
      <w:pPr>
        <w:ind w:left="1868" w:hanging="361"/>
      </w:pPr>
      <w:rPr>
        <w:rFonts w:hint="default"/>
        <w:lang w:val="en-US" w:eastAsia="en-US" w:bidi="en-US"/>
      </w:rPr>
    </w:lvl>
    <w:lvl w:ilvl="2" w:tplc="A2E8219E">
      <w:numFmt w:val="bullet"/>
      <w:lvlText w:val="•"/>
      <w:lvlJc w:val="left"/>
      <w:pPr>
        <w:ind w:left="2896" w:hanging="361"/>
      </w:pPr>
      <w:rPr>
        <w:rFonts w:hint="default"/>
        <w:lang w:val="en-US" w:eastAsia="en-US" w:bidi="en-US"/>
      </w:rPr>
    </w:lvl>
    <w:lvl w:ilvl="3" w:tplc="F0D4A278">
      <w:numFmt w:val="bullet"/>
      <w:lvlText w:val="•"/>
      <w:lvlJc w:val="left"/>
      <w:pPr>
        <w:ind w:left="3924" w:hanging="361"/>
      </w:pPr>
      <w:rPr>
        <w:rFonts w:hint="default"/>
        <w:lang w:val="en-US" w:eastAsia="en-US" w:bidi="en-US"/>
      </w:rPr>
    </w:lvl>
    <w:lvl w:ilvl="4" w:tplc="43241F16">
      <w:numFmt w:val="bullet"/>
      <w:lvlText w:val="•"/>
      <w:lvlJc w:val="left"/>
      <w:pPr>
        <w:ind w:left="4952" w:hanging="361"/>
      </w:pPr>
      <w:rPr>
        <w:rFonts w:hint="default"/>
        <w:lang w:val="en-US" w:eastAsia="en-US" w:bidi="en-US"/>
      </w:rPr>
    </w:lvl>
    <w:lvl w:ilvl="5" w:tplc="0F0A4000">
      <w:numFmt w:val="bullet"/>
      <w:lvlText w:val="•"/>
      <w:lvlJc w:val="left"/>
      <w:pPr>
        <w:ind w:left="5980" w:hanging="361"/>
      </w:pPr>
      <w:rPr>
        <w:rFonts w:hint="default"/>
        <w:lang w:val="en-US" w:eastAsia="en-US" w:bidi="en-US"/>
      </w:rPr>
    </w:lvl>
    <w:lvl w:ilvl="6" w:tplc="C62C02DC">
      <w:numFmt w:val="bullet"/>
      <w:lvlText w:val="•"/>
      <w:lvlJc w:val="left"/>
      <w:pPr>
        <w:ind w:left="7008" w:hanging="361"/>
      </w:pPr>
      <w:rPr>
        <w:rFonts w:hint="default"/>
        <w:lang w:val="en-US" w:eastAsia="en-US" w:bidi="en-US"/>
      </w:rPr>
    </w:lvl>
    <w:lvl w:ilvl="7" w:tplc="11D0C8AC">
      <w:numFmt w:val="bullet"/>
      <w:lvlText w:val="•"/>
      <w:lvlJc w:val="left"/>
      <w:pPr>
        <w:ind w:left="8036" w:hanging="361"/>
      </w:pPr>
      <w:rPr>
        <w:rFonts w:hint="default"/>
        <w:lang w:val="en-US" w:eastAsia="en-US" w:bidi="en-US"/>
      </w:rPr>
    </w:lvl>
    <w:lvl w:ilvl="8" w:tplc="EE26B344">
      <w:numFmt w:val="bullet"/>
      <w:lvlText w:val="•"/>
      <w:lvlJc w:val="left"/>
      <w:pPr>
        <w:ind w:left="9064" w:hanging="361"/>
      </w:pPr>
      <w:rPr>
        <w:rFonts w:hint="default"/>
        <w:lang w:val="en-US" w:eastAsia="en-US" w:bidi="en-US"/>
      </w:rPr>
    </w:lvl>
  </w:abstractNum>
  <w:abstractNum w:abstractNumId="4" w15:restartNumberingAfterBreak="0">
    <w:nsid w:val="340320BD"/>
    <w:multiLevelType w:val="multilevel"/>
    <w:tmpl w:val="4F40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55119D"/>
    <w:multiLevelType w:val="hybridMultilevel"/>
    <w:tmpl w:val="E08CE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657CDE"/>
    <w:multiLevelType w:val="multilevel"/>
    <w:tmpl w:val="68E0D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0E5FD0"/>
    <w:multiLevelType w:val="multilevel"/>
    <w:tmpl w:val="08C2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4D3F9C"/>
    <w:multiLevelType w:val="hybridMultilevel"/>
    <w:tmpl w:val="64162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776DB2"/>
    <w:multiLevelType w:val="hybridMultilevel"/>
    <w:tmpl w:val="2814D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5F41B5"/>
    <w:multiLevelType w:val="hybridMultilevel"/>
    <w:tmpl w:val="214841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4"/>
  </w:num>
  <w:num w:numId="4">
    <w:abstractNumId w:val="5"/>
  </w:num>
  <w:num w:numId="5">
    <w:abstractNumId w:val="6"/>
  </w:num>
  <w:num w:numId="6">
    <w:abstractNumId w:val="2"/>
  </w:num>
  <w:num w:numId="7">
    <w:abstractNumId w:val="3"/>
  </w:num>
  <w:num w:numId="8">
    <w:abstractNumId w:val="8"/>
  </w:num>
  <w:num w:numId="9">
    <w:abstractNumId w:val="1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69"/>
    <w:rsid w:val="00085026"/>
    <w:rsid w:val="002B4F30"/>
    <w:rsid w:val="00321105"/>
    <w:rsid w:val="00474737"/>
    <w:rsid w:val="004F065C"/>
    <w:rsid w:val="004F7655"/>
    <w:rsid w:val="00567968"/>
    <w:rsid w:val="00573ABA"/>
    <w:rsid w:val="005C04CE"/>
    <w:rsid w:val="00681753"/>
    <w:rsid w:val="007E0C33"/>
    <w:rsid w:val="0081032C"/>
    <w:rsid w:val="00867EFE"/>
    <w:rsid w:val="008A7516"/>
    <w:rsid w:val="008C727E"/>
    <w:rsid w:val="008E05F0"/>
    <w:rsid w:val="00960966"/>
    <w:rsid w:val="00A25109"/>
    <w:rsid w:val="00B16721"/>
    <w:rsid w:val="00BC75F8"/>
    <w:rsid w:val="00BE3149"/>
    <w:rsid w:val="00BF0A21"/>
    <w:rsid w:val="00C41A11"/>
    <w:rsid w:val="00C96669"/>
    <w:rsid w:val="00CA6B25"/>
    <w:rsid w:val="00E51584"/>
    <w:rsid w:val="00F344EA"/>
    <w:rsid w:val="00F84A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AA9B"/>
  <w15:chartTrackingRefBased/>
  <w15:docId w15:val="{87306138-2B38-4DC3-94B5-6E62F35C6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966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966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E51584"/>
    <w:pPr>
      <w:keepNext/>
      <w:keepLines/>
      <w:spacing w:before="40" w:after="120"/>
      <w:outlineLvl w:val="2"/>
    </w:pPr>
    <w:rPr>
      <w:rFonts w:eastAsiaTheme="majorEastAsia" w:cstheme="minorHAns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66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666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966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6669"/>
    <w:rPr>
      <w:b/>
      <w:bCs/>
    </w:rPr>
  </w:style>
  <w:style w:type="character" w:styleId="Hyperlink">
    <w:name w:val="Hyperlink"/>
    <w:basedOn w:val="DefaultParagraphFont"/>
    <w:uiPriority w:val="99"/>
    <w:unhideWhenUsed/>
    <w:rsid w:val="00C96669"/>
    <w:rPr>
      <w:color w:val="0000FF"/>
      <w:u w:val="single"/>
    </w:rPr>
  </w:style>
  <w:style w:type="character" w:customStyle="1" w:styleId="UnresolvedMention1">
    <w:name w:val="Unresolved Mention1"/>
    <w:basedOn w:val="DefaultParagraphFont"/>
    <w:uiPriority w:val="99"/>
    <w:semiHidden/>
    <w:unhideWhenUsed/>
    <w:rsid w:val="00C96669"/>
    <w:rPr>
      <w:color w:val="605E5C"/>
      <w:shd w:val="clear" w:color="auto" w:fill="E1DFDD"/>
    </w:rPr>
  </w:style>
  <w:style w:type="paragraph" w:styleId="ListParagraph">
    <w:name w:val="List Paragraph"/>
    <w:basedOn w:val="Normal"/>
    <w:uiPriority w:val="1"/>
    <w:qFormat/>
    <w:rsid w:val="00960966"/>
    <w:pPr>
      <w:ind w:left="720"/>
      <w:contextualSpacing/>
    </w:pPr>
  </w:style>
  <w:style w:type="character" w:styleId="FollowedHyperlink">
    <w:name w:val="FollowedHyperlink"/>
    <w:basedOn w:val="DefaultParagraphFont"/>
    <w:uiPriority w:val="99"/>
    <w:semiHidden/>
    <w:unhideWhenUsed/>
    <w:rsid w:val="00960966"/>
    <w:rPr>
      <w:color w:val="954F72" w:themeColor="followedHyperlink"/>
      <w:u w:val="single"/>
    </w:rPr>
  </w:style>
  <w:style w:type="paragraph" w:customStyle="1" w:styleId="EMACHeading1">
    <w:name w:val="EMAC Heading 1"/>
    <w:basedOn w:val="Heading1"/>
    <w:link w:val="EMACHeading1Char"/>
    <w:qFormat/>
    <w:rsid w:val="005C04CE"/>
    <w:pPr>
      <w:keepNext/>
      <w:keepLines/>
      <w:spacing w:before="240" w:beforeAutospacing="0" w:after="0" w:afterAutospacing="0"/>
    </w:pPr>
    <w:rPr>
      <w:rFonts w:asciiTheme="majorHAnsi" w:hAnsiTheme="majorHAnsi" w:cstheme="minorHAnsi"/>
      <w:bCs w:val="0"/>
      <w:color w:val="C00000"/>
      <w:sz w:val="36"/>
      <w:szCs w:val="36"/>
    </w:rPr>
  </w:style>
  <w:style w:type="character" w:customStyle="1" w:styleId="EMACHeading1Char">
    <w:name w:val="EMAC Heading 1 Char"/>
    <w:basedOn w:val="Heading1Char"/>
    <w:link w:val="EMACHeading1"/>
    <w:rsid w:val="005C04CE"/>
    <w:rPr>
      <w:rFonts w:asciiTheme="majorHAnsi" w:eastAsia="Times New Roman" w:hAnsiTheme="majorHAnsi" w:cstheme="minorHAnsi"/>
      <w:b/>
      <w:bCs w:val="0"/>
      <w:color w:val="C00000"/>
      <w:kern w:val="36"/>
      <w:sz w:val="36"/>
      <w:szCs w:val="36"/>
    </w:rPr>
  </w:style>
  <w:style w:type="character" w:customStyle="1" w:styleId="UnresolvedMention2">
    <w:name w:val="Unresolved Mention2"/>
    <w:basedOn w:val="DefaultParagraphFont"/>
    <w:uiPriority w:val="99"/>
    <w:semiHidden/>
    <w:unhideWhenUsed/>
    <w:rsid w:val="00E51584"/>
    <w:rPr>
      <w:color w:val="605E5C"/>
      <w:shd w:val="clear" w:color="auto" w:fill="E1DFDD"/>
    </w:rPr>
  </w:style>
  <w:style w:type="character" w:customStyle="1" w:styleId="Heading3Char">
    <w:name w:val="Heading 3 Char"/>
    <w:basedOn w:val="DefaultParagraphFont"/>
    <w:link w:val="Heading3"/>
    <w:uiPriority w:val="9"/>
    <w:rsid w:val="00E51584"/>
    <w:rPr>
      <w:rFonts w:eastAsiaTheme="majorEastAsia" w:cstheme="minorHAns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14578">
      <w:bodyDiv w:val="1"/>
      <w:marLeft w:val="0"/>
      <w:marRight w:val="0"/>
      <w:marTop w:val="0"/>
      <w:marBottom w:val="0"/>
      <w:divBdr>
        <w:top w:val="none" w:sz="0" w:space="0" w:color="auto"/>
        <w:left w:val="none" w:sz="0" w:space="0" w:color="auto"/>
        <w:bottom w:val="none" w:sz="0" w:space="0" w:color="auto"/>
        <w:right w:val="none" w:sz="0" w:space="0" w:color="auto"/>
      </w:divBdr>
    </w:div>
    <w:div w:id="422648337">
      <w:bodyDiv w:val="1"/>
      <w:marLeft w:val="0"/>
      <w:marRight w:val="0"/>
      <w:marTop w:val="0"/>
      <w:marBottom w:val="0"/>
      <w:divBdr>
        <w:top w:val="none" w:sz="0" w:space="0" w:color="auto"/>
        <w:left w:val="none" w:sz="0" w:space="0" w:color="auto"/>
        <w:bottom w:val="none" w:sz="0" w:space="0" w:color="auto"/>
        <w:right w:val="none" w:sz="0" w:space="0" w:color="auto"/>
      </w:divBdr>
      <w:divsChild>
        <w:div w:id="1920866518">
          <w:marLeft w:val="0"/>
          <w:marRight w:val="0"/>
          <w:marTop w:val="0"/>
          <w:marBottom w:val="720"/>
          <w:divBdr>
            <w:top w:val="none" w:sz="0" w:space="0" w:color="auto"/>
            <w:left w:val="none" w:sz="0" w:space="0" w:color="auto"/>
            <w:bottom w:val="single" w:sz="6" w:space="18" w:color="F0F0F0"/>
            <w:right w:val="none" w:sz="0" w:space="0" w:color="auto"/>
          </w:divBdr>
          <w:divsChild>
            <w:div w:id="488984998">
              <w:marLeft w:val="0"/>
              <w:marRight w:val="0"/>
              <w:marTop w:val="0"/>
              <w:marBottom w:val="0"/>
              <w:divBdr>
                <w:top w:val="none" w:sz="0" w:space="0" w:color="auto"/>
                <w:left w:val="none" w:sz="0" w:space="0" w:color="auto"/>
                <w:bottom w:val="none" w:sz="0" w:space="0" w:color="auto"/>
                <w:right w:val="none" w:sz="0" w:space="0" w:color="auto"/>
              </w:divBdr>
            </w:div>
          </w:divsChild>
        </w:div>
        <w:div w:id="2039893125">
          <w:marLeft w:val="0"/>
          <w:marRight w:val="0"/>
          <w:marTop w:val="0"/>
          <w:marBottom w:val="0"/>
          <w:divBdr>
            <w:top w:val="none" w:sz="0" w:space="0" w:color="auto"/>
            <w:left w:val="none" w:sz="0" w:space="0" w:color="auto"/>
            <w:bottom w:val="none" w:sz="0" w:space="0" w:color="auto"/>
            <w:right w:val="none" w:sz="0" w:space="0" w:color="auto"/>
          </w:divBdr>
          <w:divsChild>
            <w:div w:id="288440558">
              <w:marLeft w:val="0"/>
              <w:marRight w:val="0"/>
              <w:marTop w:val="0"/>
              <w:marBottom w:val="0"/>
              <w:divBdr>
                <w:top w:val="none" w:sz="0" w:space="0" w:color="auto"/>
                <w:left w:val="none" w:sz="0" w:space="0" w:color="auto"/>
                <w:bottom w:val="none" w:sz="0" w:space="0" w:color="auto"/>
                <w:right w:val="none" w:sz="0" w:space="0" w:color="auto"/>
              </w:divBdr>
              <w:divsChild>
                <w:div w:id="744650807">
                  <w:marLeft w:val="0"/>
                  <w:marRight w:val="0"/>
                  <w:marTop w:val="0"/>
                  <w:marBottom w:val="0"/>
                  <w:divBdr>
                    <w:top w:val="none" w:sz="0" w:space="0" w:color="auto"/>
                    <w:left w:val="none" w:sz="0" w:space="0" w:color="auto"/>
                    <w:bottom w:val="none" w:sz="0" w:space="0" w:color="auto"/>
                    <w:right w:val="none" w:sz="0" w:space="0" w:color="auto"/>
                  </w:divBdr>
                  <w:divsChild>
                    <w:div w:id="1227643906">
                      <w:marLeft w:val="0"/>
                      <w:marRight w:val="0"/>
                      <w:marTop w:val="360"/>
                      <w:marBottom w:val="360"/>
                      <w:divBdr>
                        <w:top w:val="single" w:sz="6" w:space="9" w:color="EBEBEB"/>
                        <w:left w:val="single" w:sz="6" w:space="9" w:color="EBEBEB"/>
                        <w:bottom w:val="single" w:sz="6" w:space="9" w:color="EBEBEB"/>
                        <w:right w:val="single" w:sz="6" w:space="9" w:color="EBEBEB"/>
                      </w:divBdr>
                    </w:div>
                    <w:div w:id="132385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14804">
              <w:marLeft w:val="0"/>
              <w:marRight w:val="0"/>
              <w:marTop w:val="0"/>
              <w:marBottom w:val="0"/>
              <w:divBdr>
                <w:top w:val="none" w:sz="0" w:space="0" w:color="auto"/>
                <w:left w:val="none" w:sz="0" w:space="0" w:color="auto"/>
                <w:bottom w:val="none" w:sz="0" w:space="0" w:color="auto"/>
                <w:right w:val="none" w:sz="0" w:space="0" w:color="auto"/>
              </w:divBdr>
              <w:divsChild>
                <w:div w:id="2121605911">
                  <w:marLeft w:val="0"/>
                  <w:marRight w:val="0"/>
                  <w:marTop w:val="0"/>
                  <w:marBottom w:val="0"/>
                  <w:divBdr>
                    <w:top w:val="none" w:sz="0" w:space="0" w:color="auto"/>
                    <w:left w:val="none" w:sz="0" w:space="0" w:color="auto"/>
                    <w:bottom w:val="none" w:sz="0" w:space="0" w:color="auto"/>
                    <w:right w:val="none" w:sz="0" w:space="0" w:color="auto"/>
                  </w:divBdr>
                  <w:divsChild>
                    <w:div w:id="16924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14366">
              <w:marLeft w:val="0"/>
              <w:marRight w:val="0"/>
              <w:marTop w:val="0"/>
              <w:marBottom w:val="0"/>
              <w:divBdr>
                <w:top w:val="none" w:sz="0" w:space="0" w:color="auto"/>
                <w:left w:val="none" w:sz="0" w:space="0" w:color="auto"/>
                <w:bottom w:val="none" w:sz="0" w:space="0" w:color="auto"/>
                <w:right w:val="none" w:sz="0" w:space="0" w:color="auto"/>
              </w:divBdr>
              <w:divsChild>
                <w:div w:id="1107309567">
                  <w:marLeft w:val="0"/>
                  <w:marRight w:val="0"/>
                  <w:marTop w:val="0"/>
                  <w:marBottom w:val="0"/>
                  <w:divBdr>
                    <w:top w:val="none" w:sz="0" w:space="0" w:color="auto"/>
                    <w:left w:val="none" w:sz="0" w:space="0" w:color="auto"/>
                    <w:bottom w:val="none" w:sz="0" w:space="0" w:color="auto"/>
                    <w:right w:val="none" w:sz="0" w:space="0" w:color="auto"/>
                  </w:divBdr>
                  <w:divsChild>
                    <w:div w:id="8253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79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g.edu/assets/keep_teaching_usg/documents/Proctored_Exam_Alternatives.docx" TargetMode="External"/><Relationship Id="rId13" Type="http://schemas.openxmlformats.org/officeDocument/2006/relationships/hyperlink" Target="https://web.respondus.com/rapid-rollout-instructors/" TargetMode="External"/><Relationship Id="rId18" Type="http://schemas.openxmlformats.org/officeDocument/2006/relationships/hyperlink" Target="http://www.respondus.com/products/lockdown-browser/student-movie.shtml" TargetMode="External"/><Relationship Id="rId3" Type="http://schemas.openxmlformats.org/officeDocument/2006/relationships/customXml" Target="../customXml/item3.xml"/><Relationship Id="rId21" Type="http://schemas.openxmlformats.org/officeDocument/2006/relationships/hyperlink" Target="https://support.respondus.com/support/index.php?/Default/Tickets/Submit/RenderForm/2" TargetMode="External"/><Relationship Id="rId7" Type="http://schemas.openxmlformats.org/officeDocument/2006/relationships/webSettings" Target="webSettings.xml"/><Relationship Id="rId12" Type="http://schemas.openxmlformats.org/officeDocument/2006/relationships/hyperlink" Target="https://youtu.be/7J1K8-R20ao" TargetMode="External"/><Relationship Id="rId17" Type="http://schemas.openxmlformats.org/officeDocument/2006/relationships/hyperlink" Target="https://support.respondus.com/support/index.php?/Default/Tickets/Submit/RenderForm/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raining@respondus.com" TargetMode="External"/><Relationship Id="rId20" Type="http://schemas.openxmlformats.org/officeDocument/2006/relationships/hyperlink" Target="https://nam12.safelinks.protection.outlook.com/?url=https%3A%2F%2Fdownload.respondus.com%2Flockdown%2Fdownload.php%3Fid%3D172232681&amp;data=02%7C01%7Cmbdukes%40valdosta.edu%7C96e0ce83cff3489e37fa08d8331c1d6f%7C25a5d3408abc4053b4bddc1213280353%7C0%7C0%7C637315543146616307&amp;sdata=5wJVsPPObBu9oV3ktcu735QTSeVCJ2EzagTpNYj%2Fig4%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spondus.com/products/monitor/"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eb.respondus.com/webinars/" TargetMode="External"/><Relationship Id="rId23" Type="http://schemas.openxmlformats.org/officeDocument/2006/relationships/hyperlink" Target="https://web.respondus.com/student-help-livechat/" TargetMode="External"/><Relationship Id="rId10" Type="http://schemas.openxmlformats.org/officeDocument/2006/relationships/hyperlink" Target="http://respondus.com/products/monitor/" TargetMode="External"/><Relationship Id="rId19" Type="http://schemas.openxmlformats.org/officeDocument/2006/relationships/hyperlink" Target="https://web.respondus.com/wp-content/uploads/2019/08/RLDB-Quick-Start-Guide-D2L-Student.pdf" TargetMode="External"/><Relationship Id="rId4" Type="http://schemas.openxmlformats.org/officeDocument/2006/relationships/numbering" Target="numbering.xml"/><Relationship Id="rId9" Type="http://schemas.openxmlformats.org/officeDocument/2006/relationships/hyperlink" Target="https://www.valdosta.edu/celt/documents/Final%20Flyer%20for%20Fall%202020%20Webinars%20.pdf" TargetMode="External"/><Relationship Id="rId14" Type="http://schemas.openxmlformats.org/officeDocument/2006/relationships/hyperlink" Target="https://web.respondus.com/wp-content/uploads/2019/08/RLDB-Quick-Start-Guide-Brightspace-Instructor.pdf" TargetMode="External"/><Relationship Id="rId22" Type="http://schemas.openxmlformats.org/officeDocument/2006/relationships/hyperlink" Target="https://web.respondus.com/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D10D958917F94BB11FF211A6FEA828" ma:contentTypeVersion="12" ma:contentTypeDescription="Create a new document." ma:contentTypeScope="" ma:versionID="4431d901c9fc2863dd4e5683196549f7">
  <xsd:schema xmlns:xsd="http://www.w3.org/2001/XMLSchema" xmlns:xs="http://www.w3.org/2001/XMLSchema" xmlns:p="http://schemas.microsoft.com/office/2006/metadata/properties" xmlns:ns3="84d4268b-59ae-40f5-958a-1fdf0ec42df8" xmlns:ns4="1968cffc-e73e-4d91-8611-628832576c9f" targetNamespace="http://schemas.microsoft.com/office/2006/metadata/properties" ma:root="true" ma:fieldsID="6a226c110d2c32c27de5d074ef955f89" ns3:_="" ns4:_="">
    <xsd:import namespace="84d4268b-59ae-40f5-958a-1fdf0ec42df8"/>
    <xsd:import namespace="1968cffc-e73e-4d91-8611-628832576c9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4268b-59ae-40f5-958a-1fdf0ec42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68cffc-e73e-4d91-8611-628832576c9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556950-99B0-45FF-88C0-BBF0105AA5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498259-E25F-4594-B492-EE5F992C9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4268b-59ae-40f5-958a-1fdf0ec42df8"/>
    <ds:schemaRef ds:uri="1968cffc-e73e-4d91-8611-628832576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94D4F-17F2-4482-A1CA-0A53954A9E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1967</Words>
  <Characters>11216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Respondus Monitor Tips and Best Practices</vt:lpstr>
    </vt:vector>
  </TitlesOfParts>
  <Company>Valdosta State University</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Respondus Monitor Tips and Best Practices</dc:title>
  <dc:subject/>
  <dc:creator>Marsha B Dukes</dc:creator>
  <cp:keywords/>
  <dc:description/>
  <cp:lastModifiedBy>Britt Bugby</cp:lastModifiedBy>
  <cp:revision>2</cp:revision>
  <dcterms:created xsi:type="dcterms:W3CDTF">2021-08-17T17:14:00Z</dcterms:created>
  <dcterms:modified xsi:type="dcterms:W3CDTF">2021-08-17T17:14:00Z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0x01010099D10D958917F94BB11FF211A6FEA828</vt:lpwstr>
  </property>
</Properties>
</file>