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269E84F0" w:rsidR="0056606D" w:rsidRPr="00FC12C7" w:rsidRDefault="00CE2610">
      <w:pPr>
        <w:rPr>
          <w:rFonts w:ascii="Arial" w:hAnsi="Arial" w:cs="Arial"/>
        </w:rPr>
      </w:pPr>
      <w:r>
        <w:rPr>
          <w:rFonts w:ascii="Arial" w:hAnsi="Arial" w:cs="Arial"/>
        </w:rPr>
        <w:t>September 23</w:t>
      </w:r>
      <w:r w:rsidR="0058311E" w:rsidRPr="480D1FA4">
        <w:rPr>
          <w:rFonts w:ascii="Arial" w:hAnsi="Arial" w:cs="Arial"/>
        </w:rPr>
        <w:t>, 2022</w:t>
      </w:r>
    </w:p>
    <w:p w14:paraId="5E53F41B" w14:textId="0B97E153" w:rsidR="0058311E" w:rsidRDefault="00CE2610" w:rsidP="480D1FA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77777777" w:rsidR="0056606D" w:rsidRPr="0058311E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70CAB1A7" w14:textId="26B8E440" w:rsidR="0056606D" w:rsidRPr="0058311E" w:rsidRDefault="00BC15E0" w:rsidP="480D1FA4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Report from New Faculty Survey Task Force and discussion of draft survey</w:t>
      </w:r>
      <w:r w:rsidR="00EB3B23">
        <w:rPr>
          <w:rFonts w:eastAsia="Times New Roman"/>
          <w:color w:val="000000" w:themeColor="text1"/>
          <w:sz w:val="24"/>
          <w:szCs w:val="24"/>
        </w:rPr>
        <w:t xml:space="preserve"> and how to distribute to new faculty</w:t>
      </w:r>
      <w:bookmarkStart w:id="0" w:name="_GoBack"/>
      <w:bookmarkEnd w:id="0"/>
      <w:r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478DCB7E" w14:textId="77777777" w:rsidR="00EB3B23" w:rsidRPr="0058311E" w:rsidRDefault="00EB3B23" w:rsidP="00EB3B23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 w:themeColor="text1"/>
          <w:sz w:val="24"/>
          <w:szCs w:val="24"/>
        </w:rPr>
      </w:pPr>
      <w:r w:rsidRPr="480D1FA4">
        <w:rPr>
          <w:rFonts w:eastAsia="Times New Roman"/>
          <w:color w:val="000000" w:themeColor="text1"/>
          <w:sz w:val="24"/>
          <w:szCs w:val="24"/>
        </w:rPr>
        <w:t>Email updates to faculty about FSC activities</w:t>
      </w:r>
    </w:p>
    <w:p w14:paraId="6D13FF8A" w14:textId="4C3CFF2F" w:rsidR="00EB3B23" w:rsidRDefault="00EB3B23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Remaining item from last Academic Affairs Strategic Plan:  develop and distribute Best Practices for Department Heads</w:t>
      </w:r>
    </w:p>
    <w:p w14:paraId="5B1695EC" w14:textId="0374FBA4" w:rsidR="00EB3B23" w:rsidRDefault="00EB3B23" w:rsidP="00EB3B23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Brainstorm best practices </w:t>
      </w:r>
    </w:p>
    <w:p w14:paraId="39E679CD" w14:textId="14E52C70" w:rsidR="00EB3B23" w:rsidRPr="00EB3B23" w:rsidRDefault="00EB3B23" w:rsidP="00EB3B23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Task force to continue work on this document</w:t>
      </w:r>
    </w:p>
    <w:p w14:paraId="7236F137" w14:textId="02625F6A" w:rsidR="0056606D" w:rsidRPr="00B91E13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Friday, </w:t>
      </w:r>
      <w:r w:rsidR="00EB3B2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October 28, STEAM Center</w:t>
      </w:r>
    </w:p>
    <w:p w14:paraId="0A37501D" w14:textId="77777777"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494E8236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CC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3D7CAC"/>
    <w:rsid w:val="0056606D"/>
    <w:rsid w:val="0058311E"/>
    <w:rsid w:val="00586615"/>
    <w:rsid w:val="006C329C"/>
    <w:rsid w:val="007F12C3"/>
    <w:rsid w:val="00836DA4"/>
    <w:rsid w:val="00907159"/>
    <w:rsid w:val="00911BF4"/>
    <w:rsid w:val="00B2526D"/>
    <w:rsid w:val="00B37FD0"/>
    <w:rsid w:val="00B91E13"/>
    <w:rsid w:val="00BC15E0"/>
    <w:rsid w:val="00BC2FAC"/>
    <w:rsid w:val="00C21DA1"/>
    <w:rsid w:val="00CA26A6"/>
    <w:rsid w:val="00CE2610"/>
    <w:rsid w:val="00EB1607"/>
    <w:rsid w:val="00EB3B23"/>
    <w:rsid w:val="00F0660B"/>
    <w:rsid w:val="00F40CE8"/>
    <w:rsid w:val="00FC12C7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4" ma:contentTypeDescription="Create a new document." ma:contentTypeScope="" ma:versionID="e5eba7e3ed5e89e986f95b54d8a94d1a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7f0b15c29d3668920038d164fe4bd6de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C3676-A1C4-494A-90C3-BBD2591C7DE6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fa19c474-d2a9-4240-b207-955d95dca112"/>
    <ds:schemaRef ds:uri="http://schemas.microsoft.com/office/infopath/2007/PartnerControls"/>
    <ds:schemaRef ds:uri="http://schemas.microsoft.com/office/2006/documentManagement/types"/>
    <ds:schemaRef ds:uri="1f479d56-d59e-4642-be36-cb3ebb72308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FE39F7-34FF-43E7-A4E2-71FBD7C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3</cp:revision>
  <dcterms:created xsi:type="dcterms:W3CDTF">2022-09-19T14:19:00Z</dcterms:created>
  <dcterms:modified xsi:type="dcterms:W3CDTF">2022-09-19T14:34:00Z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