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38FD" w:rsidRDefault="00020FCA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95" behindDoc="0" locked="0" layoutInCell="1" allowOverlap="1" wp14:anchorId="72E1D7FB" wp14:editId="5D27A7D3">
                <wp:simplePos x="0" y="0"/>
                <wp:positionH relativeFrom="column">
                  <wp:posOffset>6486525</wp:posOffset>
                </wp:positionH>
                <wp:positionV relativeFrom="paragraph">
                  <wp:posOffset>4464050</wp:posOffset>
                </wp:positionV>
                <wp:extent cx="2783205" cy="2012315"/>
                <wp:effectExtent l="19050" t="19050" r="36195" b="45085"/>
                <wp:wrapTight wrapText="bothSides">
                  <wp:wrapPolygon edited="0">
                    <wp:start x="-148" y="-204"/>
                    <wp:lineTo x="-148" y="21879"/>
                    <wp:lineTo x="21733" y="21879"/>
                    <wp:lineTo x="21733" y="-204"/>
                    <wp:lineTo x="-148" y="-204"/>
                  </wp:wrapPolygon>
                </wp:wrapTight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3205" cy="2012315"/>
                          <a:chOff x="0" y="0"/>
                          <a:chExt cx="2783205" cy="2012315"/>
                        </a:xfrm>
                      </wpg:grpSpPr>
                      <wps:wsp>
                        <wps:cNvPr id="26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83205" cy="43878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020FCA" w:rsidRPr="00BA2116" w:rsidRDefault="00020FCA" w:rsidP="00020FCA">
                              <w:pPr>
                                <w:spacing w:line="312" w:lineRule="auto"/>
                                <w:jc w:val="center"/>
                              </w:pPr>
                              <w:r w:rsidRPr="00BA2116">
                                <w:rPr>
                                  <w:rFonts w:ascii="Broadway" w:hAnsi="Broadway" w:cs="Tahoma"/>
                                  <w:b/>
                                  <w:spacing w:val="110"/>
                                  <w:sz w:val="20"/>
                                </w:rPr>
                                <w:t>VALDOSTA STATE</w:t>
                              </w:r>
                              <w:r w:rsidRPr="00BA2116">
                                <w:rPr>
                                  <w:rFonts w:ascii="Broadway" w:hAnsi="Broadway" w:cs="Tahoma"/>
                                  <w:b/>
                                  <w:spacing w:val="110"/>
                                  <w:sz w:val="28"/>
                                </w:rPr>
                                <w:t xml:space="preserve"> </w:t>
                              </w:r>
                              <w:r w:rsidRPr="00BA2116">
                                <w:rPr>
                                  <w:rFonts w:ascii="Broadway" w:hAnsi="Broadway" w:cs="Tahoma"/>
                                  <w:b/>
                                  <w:spacing w:val="110"/>
                                  <w:sz w:val="28"/>
                                </w:rPr>
                                <w:br/>
                              </w:r>
                              <w:r w:rsidRPr="00BA2116">
                                <w:rPr>
                                  <w:rFonts w:ascii="Broadway" w:hAnsi="Broadway" w:cs="Tahoma"/>
                                  <w:b/>
                                  <w:spacing w:val="110"/>
                                  <w:sz w:val="20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2770505" cy="16027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508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0FCA" w:rsidRPr="00353482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i/>
                                  <w:sz w:val="20"/>
                                </w:rPr>
                              </w:pPr>
                              <w:r w:rsidRPr="00353482">
                                <w:rPr>
                                  <w:rFonts w:ascii="Cambria" w:hAnsi="Cambria"/>
                                  <w:b/>
                                  <w:i/>
                                  <w:sz w:val="20"/>
                                </w:rPr>
                                <w:t>For Additional information contact:</w:t>
                              </w:r>
                            </w:p>
                            <w:p w:rsidR="00020FCA" w:rsidRPr="00353482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353482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Dr. </w:t>
                              </w:r>
                              <w:proofErr w:type="spellStart"/>
                              <w:r w:rsidRPr="00353482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Nanci</w:t>
                              </w:r>
                              <w:proofErr w:type="spellEnd"/>
                              <w:r w:rsidRPr="00353482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 A. </w:t>
                              </w:r>
                              <w:proofErr w:type="spellStart"/>
                              <w:r w:rsidRPr="00353482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Scheetz</w:t>
                              </w:r>
                              <w:proofErr w:type="spellEnd"/>
                            </w:p>
                            <w:p w:rsidR="00020FCA" w:rsidRPr="00353482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353482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Department of Middle Grades, Secondary, Reading &amp; Deaf Education</w:t>
                              </w:r>
                            </w:p>
                            <w:p w:rsidR="00020FCA" w:rsidRPr="00353482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353482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1500 N. Patterson St.</w:t>
                              </w:r>
                            </w:p>
                            <w:p w:rsidR="00020FCA" w:rsidRPr="00353482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353482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Valdosta, GA 31698</w:t>
                              </w:r>
                            </w:p>
                            <w:p w:rsidR="00020FCA" w:rsidRPr="00353482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353482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Phone: 229-219-1322</w:t>
                              </w:r>
                            </w:p>
                            <w:p w:rsidR="00020FCA" w:rsidRPr="00353482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353482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Fax: 229-333-5963</w:t>
                              </w:r>
                            </w:p>
                            <w:p w:rsidR="00020FCA" w:rsidRPr="002E51A0" w:rsidRDefault="00020FCA" w:rsidP="00020FCA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353482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Email: nascheet@valdosta.edu</w:t>
                              </w:r>
                            </w:p>
                            <w:p w:rsidR="00020FCA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</w:p>
                            <w:p w:rsidR="00020FCA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</w:p>
                            <w:p w:rsidR="00020FCA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</w:p>
                            <w:p w:rsidR="00020FCA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</w:p>
                            <w:p w:rsidR="00020FCA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</w:p>
                            <w:p w:rsidR="00020FCA" w:rsidRDefault="00020FCA" w:rsidP="00020FC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</w:p>
                            <w:p w:rsidR="00020FCA" w:rsidRPr="002E51A0" w:rsidRDefault="00020FCA" w:rsidP="00020FCA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353482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Email: nascheet@valdosta.edu</w:t>
                              </w:r>
                            </w:p>
                            <w:p w:rsidR="00020FCA" w:rsidRDefault="00020FCA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style="position:absolute;margin-left:510.75pt;margin-top:351.5pt;width:219.15pt;height:158.45pt;z-index:251701295" coordsize="27832,20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3" o:spid="_x0000_s1027" type="#_x0000_t202" style="position:absolute;width:27832;height:4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MH18MA&#10;AADbAAAADwAAAGRycy9kb3ducmV2LnhtbESPUWvCQBCE3wv+h2MLfauXCpUYPUUKQqFF0PYHLLk1&#10;ieb24t1q0n/fEwQfh5n5hlmsBteqK4XYeDbwNs5AEZfeNlwZ+P3ZvOagoiBbbD2TgT+KsFqOnhZY&#10;WN/zjq57qVSCcCzQQC3SFVrHsiaHcew74uQdfHAoSYZK24B9grtWT7Jsqh02nBZq7OijpvK0vzgD&#10;u5l8let+S5tZfszDRd6/3bkz5uV5WM9BCQ3yCN/bn9bAZAq3L+kH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MH18MAAADbAAAADwAAAAAAAAAAAAAAAACYAgAAZHJzL2Rv&#10;d25yZXYueG1sUEsFBgAAAAAEAAQA9QAAAIgDAAAAAA==&#10;" fillcolor="black [3213]" strokecolor="black [3213]" strokeweight="3pt">
                  <v:shadow on="t" color="#7f7f7f [1601]" opacity=".5" offset="1pt"/>
                  <v:textbox>
                    <w:txbxContent>
                      <w:p w:rsidR="00020FCA" w:rsidRPr="00BA2116" w:rsidRDefault="00020FCA" w:rsidP="00020FCA">
                        <w:pPr>
                          <w:spacing w:line="312" w:lineRule="auto"/>
                          <w:jc w:val="center"/>
                        </w:pPr>
                        <w:r w:rsidRPr="00BA2116">
                          <w:rPr>
                            <w:rFonts w:ascii="Broadway" w:hAnsi="Broadway" w:cs="Tahoma"/>
                            <w:b/>
                            <w:spacing w:val="110"/>
                            <w:sz w:val="20"/>
                          </w:rPr>
                          <w:t>VALDOSTA STATE</w:t>
                        </w:r>
                        <w:r w:rsidRPr="00BA2116">
                          <w:rPr>
                            <w:rFonts w:ascii="Broadway" w:hAnsi="Broadway" w:cs="Tahoma"/>
                            <w:b/>
                            <w:spacing w:val="110"/>
                            <w:sz w:val="28"/>
                          </w:rPr>
                          <w:t xml:space="preserve"> </w:t>
                        </w:r>
                        <w:r w:rsidRPr="00BA2116">
                          <w:rPr>
                            <w:rFonts w:ascii="Broadway" w:hAnsi="Broadway" w:cs="Tahoma"/>
                            <w:b/>
                            <w:spacing w:val="110"/>
                            <w:sz w:val="28"/>
                          </w:rPr>
                          <w:br/>
                        </w:r>
                        <w:r w:rsidRPr="00BA2116">
                          <w:rPr>
                            <w:rFonts w:ascii="Broadway" w:hAnsi="Broadway" w:cs="Tahoma"/>
                            <w:b/>
                            <w:spacing w:val="110"/>
                            <w:sz w:val="20"/>
                          </w:rPr>
                          <w:t>UNIVERSITY</w:t>
                        </w:r>
                      </w:p>
                    </w:txbxContent>
                  </v:textbox>
                </v:shape>
                <v:shape id="Text Box 905" o:spid="_x0000_s1028" type="#_x0000_t202" style="position:absolute;top:4095;width:27705;height:16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amu8EA&#10;AADbAAAADwAAAGRycy9kb3ducmV2LnhtbESPwWrDMBBE74X8g9hAb7UcH9rEsRJCIdBLoXZKz4u1&#10;kUyslbEU2/37qlDocZiZN0x1XFwvJhpD51nBJstBELded2wUfF7OT1sQISJr7D2Tgm8KcDysHios&#10;tZ+5pqmJRiQIhxIV2BiHUsrQWnIYMj8QJ+/qR4cxydFIPeKc4K6XRZ4/S4cdpwWLA71aam/N3SnY&#10;FcYO59l4Tffav3fNl6YPp9TjejntQURa4n/4r/2mFRQv8Psl/QB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GprvBAAAA2wAAAA8AAAAAAAAAAAAAAAAAmAIAAGRycy9kb3du&#10;cmV2LnhtbFBLBQYAAAAABAAEAPUAAACGAwAAAAA=&#10;" fillcolor="red" strokecolor="black [3213]" strokeweight="4pt">
                  <v:textbox inset=",7.2pt,,7.2pt">
                    <w:txbxContent>
                      <w:p w:rsidR="00020FCA" w:rsidRPr="00353482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i/>
                            <w:sz w:val="20"/>
                          </w:rPr>
                        </w:pPr>
                        <w:r w:rsidRPr="00353482">
                          <w:rPr>
                            <w:rFonts w:ascii="Cambria" w:hAnsi="Cambria"/>
                            <w:b/>
                            <w:i/>
                            <w:sz w:val="20"/>
                          </w:rPr>
                          <w:t>For Additional information contact:</w:t>
                        </w:r>
                      </w:p>
                      <w:p w:rsidR="00020FCA" w:rsidRPr="00353482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353482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Dr. </w:t>
                        </w:r>
                        <w:proofErr w:type="spellStart"/>
                        <w:r w:rsidRPr="00353482">
                          <w:rPr>
                            <w:rFonts w:ascii="Cambria" w:hAnsi="Cambria"/>
                            <w:b/>
                            <w:sz w:val="20"/>
                          </w:rPr>
                          <w:t>Nanci</w:t>
                        </w:r>
                        <w:proofErr w:type="spellEnd"/>
                        <w:r w:rsidRPr="00353482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 A. </w:t>
                        </w:r>
                        <w:proofErr w:type="spellStart"/>
                        <w:r w:rsidRPr="00353482">
                          <w:rPr>
                            <w:rFonts w:ascii="Cambria" w:hAnsi="Cambria"/>
                            <w:b/>
                            <w:sz w:val="20"/>
                          </w:rPr>
                          <w:t>Scheetz</w:t>
                        </w:r>
                        <w:proofErr w:type="spellEnd"/>
                      </w:p>
                      <w:p w:rsidR="00020FCA" w:rsidRPr="00353482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353482">
                          <w:rPr>
                            <w:rFonts w:ascii="Cambria" w:hAnsi="Cambria"/>
                            <w:b/>
                            <w:sz w:val="20"/>
                          </w:rPr>
                          <w:t>Department of Middle Grades, Secondary, Reading &amp; Deaf Education</w:t>
                        </w:r>
                      </w:p>
                      <w:p w:rsidR="00020FCA" w:rsidRPr="00353482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353482">
                          <w:rPr>
                            <w:rFonts w:ascii="Cambria" w:hAnsi="Cambria"/>
                            <w:b/>
                            <w:sz w:val="20"/>
                          </w:rPr>
                          <w:t>1500 N. Patterson St.</w:t>
                        </w:r>
                      </w:p>
                      <w:p w:rsidR="00020FCA" w:rsidRPr="00353482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353482">
                          <w:rPr>
                            <w:rFonts w:ascii="Cambria" w:hAnsi="Cambria"/>
                            <w:b/>
                            <w:sz w:val="20"/>
                          </w:rPr>
                          <w:t>Valdosta, GA 31698</w:t>
                        </w:r>
                      </w:p>
                      <w:p w:rsidR="00020FCA" w:rsidRPr="00353482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353482">
                          <w:rPr>
                            <w:rFonts w:ascii="Cambria" w:hAnsi="Cambria"/>
                            <w:b/>
                            <w:sz w:val="20"/>
                          </w:rPr>
                          <w:t>Phone: 229-219-1322</w:t>
                        </w:r>
                      </w:p>
                      <w:p w:rsidR="00020FCA" w:rsidRPr="00353482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353482">
                          <w:rPr>
                            <w:rFonts w:ascii="Cambria" w:hAnsi="Cambria"/>
                            <w:b/>
                            <w:sz w:val="20"/>
                          </w:rPr>
                          <w:t>Fax: 229-333-5963</w:t>
                        </w:r>
                      </w:p>
                      <w:p w:rsidR="00020FCA" w:rsidRPr="002E51A0" w:rsidRDefault="00020FCA" w:rsidP="00020FCA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53482">
                          <w:rPr>
                            <w:rFonts w:ascii="Cambria" w:hAnsi="Cambria"/>
                            <w:b/>
                            <w:sz w:val="20"/>
                          </w:rPr>
                          <w:t>Email: nascheet@valdosta.edu</w:t>
                        </w:r>
                      </w:p>
                      <w:p w:rsidR="00020FCA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</w:p>
                      <w:p w:rsidR="00020FCA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</w:p>
                      <w:p w:rsidR="00020FCA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</w:p>
                      <w:p w:rsidR="00020FCA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</w:p>
                      <w:p w:rsidR="00020FCA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</w:p>
                      <w:p w:rsidR="00020FCA" w:rsidRDefault="00020FCA" w:rsidP="00020FCA">
                        <w:pPr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</w:p>
                      <w:p w:rsidR="00020FCA" w:rsidRPr="002E51A0" w:rsidRDefault="00020FCA" w:rsidP="00020FCA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53482">
                          <w:rPr>
                            <w:rFonts w:ascii="Cambria" w:hAnsi="Cambria"/>
                            <w:b/>
                            <w:sz w:val="20"/>
                          </w:rPr>
                          <w:t>Email: nascheet@valdosta.edu</w:t>
                        </w:r>
                      </w:p>
                      <w:p w:rsidR="00020FCA" w:rsidRDefault="00020FCA"/>
                    </w:txbxContent>
                  </v:textbox>
                </v:shape>
                <w10:wrap type="tight"/>
              </v:group>
            </w:pict>
          </mc:Fallback>
        </mc:AlternateContent>
      </w:r>
      <w:r w:rsidR="00244B49">
        <w:rPr>
          <w:noProof/>
        </w:rPr>
        <w:drawing>
          <wp:anchor distT="0" distB="0" distL="114300" distR="114300" simplePos="0" relativeHeight="251666479" behindDoc="1" locked="0" layoutInCell="1" allowOverlap="1" wp14:anchorId="5381BE4D" wp14:editId="336E7AC0">
            <wp:simplePos x="0" y="0"/>
            <wp:positionH relativeFrom="page">
              <wp:posOffset>7124700</wp:posOffset>
            </wp:positionH>
            <wp:positionV relativeFrom="page">
              <wp:posOffset>2273300</wp:posOffset>
            </wp:positionV>
            <wp:extent cx="2381250" cy="1724025"/>
            <wp:effectExtent l="76200" t="50800" r="57150" b="28575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  <a:noFill/>
                    <a:ln w="4762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244B49">
        <w:rPr>
          <w:noProof/>
        </w:rPr>
        <w:drawing>
          <wp:anchor distT="0" distB="0" distL="114300" distR="114300" simplePos="0" relativeHeight="251664431" behindDoc="0" locked="0" layoutInCell="1" allowOverlap="1" wp14:anchorId="3067DC03" wp14:editId="1B7024C7">
            <wp:simplePos x="0" y="0"/>
            <wp:positionH relativeFrom="page">
              <wp:posOffset>8382000</wp:posOffset>
            </wp:positionH>
            <wp:positionV relativeFrom="page">
              <wp:posOffset>3517900</wp:posOffset>
            </wp:positionV>
            <wp:extent cx="1028700" cy="1371600"/>
            <wp:effectExtent l="330200" t="203200" r="266700" b="152400"/>
            <wp:wrapTight wrapText="bothSides">
              <wp:wrapPolygon edited="0">
                <wp:start x="5333" y="-3200"/>
                <wp:lineTo x="-6933" y="16000"/>
                <wp:lineTo x="-6933" y="17200"/>
                <wp:lineTo x="5333" y="22400"/>
                <wp:lineTo x="8000" y="22400"/>
                <wp:lineTo x="12267" y="24000"/>
                <wp:lineTo x="12800" y="24000"/>
                <wp:lineTo x="14933" y="24000"/>
                <wp:lineTo x="15467" y="24000"/>
                <wp:lineTo x="16000" y="22800"/>
                <wp:lineTo x="16000" y="22400"/>
                <wp:lineTo x="16533" y="22400"/>
                <wp:lineTo x="20267" y="16400"/>
                <wp:lineTo x="20267" y="16000"/>
                <wp:lineTo x="20800" y="16000"/>
                <wp:lineTo x="24000" y="10000"/>
                <wp:lineTo x="24000" y="9600"/>
                <wp:lineTo x="26133" y="7600"/>
                <wp:lineTo x="27200" y="4000"/>
                <wp:lineTo x="26133" y="3200"/>
                <wp:lineTo x="7467" y="-3200"/>
                <wp:lineTo x="5333" y="-3200"/>
              </wp:wrapPolygon>
            </wp:wrapTight>
            <wp:docPr id="2" name="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  <a:scene3d>
                      <a:camera prst="orthographicFront">
                        <a:rot lat="0" lon="0" rev="20099999"/>
                      </a:camera>
                      <a:lightRig rig="threePt" dir="t"/>
                    </a:scene3d>
                    <a:sp3d>
                      <a:bevelT w="139700" prst="cross"/>
                    </a:sp3d>
                  </pic:spPr>
                </pic:pic>
              </a:graphicData>
            </a:graphic>
          </wp:anchor>
        </w:drawing>
      </w:r>
      <w:r w:rsidR="00244B49">
        <w:rPr>
          <w:noProof/>
        </w:rPr>
        <w:drawing>
          <wp:anchor distT="0" distB="0" distL="114300" distR="114300" simplePos="0" relativeHeight="251662383" behindDoc="0" locked="0" layoutInCell="1" allowOverlap="1" wp14:anchorId="383F96EC" wp14:editId="7A8DB126">
            <wp:simplePos x="0" y="0"/>
            <wp:positionH relativeFrom="page">
              <wp:posOffset>6851015</wp:posOffset>
            </wp:positionH>
            <wp:positionV relativeFrom="page">
              <wp:posOffset>1651000</wp:posOffset>
            </wp:positionV>
            <wp:extent cx="1079500" cy="1003300"/>
            <wp:effectExtent l="25400" t="25400" r="12700" b="0"/>
            <wp:wrapTight wrapText="bothSides">
              <wp:wrapPolygon edited="0">
                <wp:start x="13722" y="-547"/>
                <wp:lineTo x="-508" y="8203"/>
                <wp:lineTo x="4574" y="20780"/>
                <wp:lineTo x="5082" y="20780"/>
                <wp:lineTo x="7624" y="20780"/>
                <wp:lineTo x="8132" y="20780"/>
                <wp:lineTo x="13214" y="17499"/>
                <wp:lineTo x="13214" y="16952"/>
                <wp:lineTo x="17788" y="16405"/>
                <wp:lineTo x="21854" y="11484"/>
                <wp:lineTo x="20329" y="8203"/>
                <wp:lineTo x="16264" y="0"/>
                <wp:lineTo x="15755" y="-547"/>
                <wp:lineTo x="13722" y="-547"/>
              </wp:wrapPolygon>
            </wp:wrapTight>
            <wp:docPr id="1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03300"/>
                    </a:xfrm>
                    <a:prstGeom prst="rect">
                      <a:avLst/>
                    </a:prstGeom>
                    <a:noFill/>
                    <a:scene3d>
                      <a:camera prst="orthographicFront">
                        <a:rot lat="0" lon="0" rev="36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244B49" w:rsidRPr="00EA6936">
        <w:rPr>
          <w:noProof/>
        </w:rPr>
        <w:drawing>
          <wp:anchor distT="0" distB="0" distL="114300" distR="114300" simplePos="0" relativeHeight="251690031" behindDoc="0" locked="0" layoutInCell="1" allowOverlap="1" wp14:anchorId="28D201B5" wp14:editId="1B983CD2">
            <wp:simplePos x="0" y="0"/>
            <wp:positionH relativeFrom="page">
              <wp:posOffset>525780</wp:posOffset>
            </wp:positionH>
            <wp:positionV relativeFrom="page">
              <wp:posOffset>5267325</wp:posOffset>
            </wp:positionV>
            <wp:extent cx="2451100" cy="1765300"/>
            <wp:effectExtent l="25400" t="0" r="0" b="0"/>
            <wp:wrapTight wrapText="bothSides">
              <wp:wrapPolygon edited="0">
                <wp:start x="-224" y="0"/>
                <wp:lineTo x="-224" y="21134"/>
                <wp:lineTo x="21488" y="21134"/>
                <wp:lineTo x="21488" y="0"/>
                <wp:lineTo x="-224" y="0"/>
              </wp:wrapPolygon>
            </wp:wrapTight>
            <wp:docPr id="21" name="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48EE">
        <w:rPr>
          <w:noProof/>
        </w:rPr>
        <mc:AlternateContent>
          <mc:Choice Requires="wpg">
            <w:drawing>
              <wp:anchor distT="0" distB="0" distL="114300" distR="114300" simplePos="0" relativeHeight="251684911" behindDoc="0" locked="0" layoutInCell="1" allowOverlap="1" wp14:anchorId="3A620361" wp14:editId="5D2877D4">
                <wp:simplePos x="0" y="0"/>
                <wp:positionH relativeFrom="page">
                  <wp:posOffset>422275</wp:posOffset>
                </wp:positionH>
                <wp:positionV relativeFrom="page">
                  <wp:posOffset>1447800</wp:posOffset>
                </wp:positionV>
                <wp:extent cx="2616200" cy="4203700"/>
                <wp:effectExtent l="3175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Ungrp="1"/>
                      </wpg:cNvGrpSpPr>
                      <wpg:grpSpPr bwMode="auto">
                        <a:xfrm>
                          <a:off x="0" y="0"/>
                          <a:ext cx="2616200" cy="4203700"/>
                          <a:chOff x="0" y="0"/>
                          <a:chExt cx="20000" cy="20000"/>
                        </a:xfrm>
                      </wpg:grpSpPr>
                      <wps:wsp>
                        <wps:cNvPr id="1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99" y="435"/>
                            <a:ext cx="18597" cy="15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3">
                          <w:txbxContent>
                            <w:p w:rsidR="00AF5B8A" w:rsidRDefault="00244B49" w:rsidP="00EA6936">
                              <w:pPr>
                                <w:jc w:val="center"/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</w:pPr>
                              <w:r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-2"/>
                                </w:rPr>
                                <w:t xml:space="preserve">The Special Education: Deaf and Hard of Hearing </w:t>
                              </w:r>
                              <w:r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-1"/>
                                </w:rPr>
                                <w:t>program is housed in the De</w:t>
                              </w:r>
                              <w:r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-1"/>
                                </w:rPr>
                                <w:softHyphen/>
                              </w:r>
                              <w:r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2"/>
                                </w:rPr>
                                <w:t>partment of Middle, Secondary, Reading and Deaf Education</w:t>
                              </w:r>
                              <w:r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  <w:t xml:space="preserve">within the James L. and Dorothy H. Dewar College of Education </w:t>
                              </w:r>
                              <w:r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6"/>
                                </w:rPr>
                                <w:t xml:space="preserve">at Valdosta State University.   Students enroll in the program as traditional/on campus residents. </w:t>
                              </w:r>
                              <w:r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1"/>
                                </w:rPr>
                                <w:t>All of the courses in the</w:t>
                              </w:r>
                              <w:r w:rsidR="00AF5B8A">
                                <w:rPr>
                                  <w:rFonts w:ascii="Calibri" w:hAnsi="Calibri" w:cstheme="minorHAnsi"/>
                                  <w:color w:val="000000"/>
                                  <w:spacing w:val="1"/>
                                </w:rPr>
                                <w:t xml:space="preserve"> 5</w:t>
                              </w:r>
                              <w:r w:rsidR="00AF5B8A" w:rsidRPr="00AF5B8A">
                                <w:rPr>
                                  <w:rFonts w:ascii="Calibri" w:hAnsi="Calibri" w:cstheme="minorHAnsi"/>
                                  <w:color w:val="000000"/>
                                  <w:spacing w:val="1"/>
                                  <w:vertAlign w:val="superscript"/>
                                </w:rPr>
                                <w:t>th</w:t>
                              </w:r>
                              <w:r w:rsidR="00AF5B8A">
                                <w:rPr>
                                  <w:rFonts w:ascii="Calibri" w:hAnsi="Calibri" w:cstheme="minorHAnsi"/>
                                  <w:color w:val="000000"/>
                                  <w:spacing w:val="1"/>
                                </w:rPr>
                                <w:t xml:space="preserve"> year</w:t>
                              </w:r>
                              <w:r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1"/>
                                </w:rPr>
                                <w:t xml:space="preserve"> MED in Deaf Education are taught through distance learning. </w:t>
                              </w:r>
                              <w:r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</w:p>
                            <w:p w:rsidR="00AF5B8A" w:rsidRDefault="00AF5B8A" w:rsidP="00EA6936">
                              <w:pPr>
                                <w:jc w:val="center"/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</w:pPr>
                            </w:p>
                            <w:p w:rsidR="00EA6936" w:rsidRPr="00EA6936" w:rsidRDefault="004F48EE" w:rsidP="00EA6936">
                              <w:pPr>
                                <w:jc w:val="center"/>
                                <w:rPr>
                                  <w:rFonts w:ascii="Calibri" w:hAnsi="Calibri" w:cstheme="minorHAnsi"/>
                                  <w:b/>
                                  <w:color w:val="000000"/>
                                  <w:spacing w:val="-10"/>
                                </w:rPr>
                              </w:pPr>
                              <w:r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  <w:t>Additional u</w:t>
                              </w:r>
                              <w:r w:rsidR="00AF5B8A"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  <w:t xml:space="preserve">ndergraduate </w:t>
                              </w:r>
                              <w:r w:rsidR="00020FCA"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  <w:t>programs offered</w:t>
                              </w:r>
                              <w:r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  <w:t xml:space="preserve"> by the Department </w:t>
                              </w:r>
                              <w:r w:rsidR="00AF5B8A"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  <w:t>include a</w:t>
                              </w:r>
                              <w:r w:rsidR="00244B49"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 w:rsidR="00020FCA"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  <w:t>BSED</w:t>
                              </w:r>
                              <w:r w:rsidR="00AF5B8A"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  <w:t xml:space="preserve"> in</w:t>
                              </w:r>
                              <w:r w:rsidR="00244B49"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  <w:t xml:space="preserve"> ASL/Interpreting,</w:t>
                              </w:r>
                              <w:r w:rsidR="00AF5B8A">
                                <w:rPr>
                                  <w:rFonts w:ascii="Calibri" w:hAnsi="Calibri" w:cstheme="minorHAnsi"/>
                                  <w:color w:val="000000"/>
                                  <w:spacing w:val="3"/>
                                </w:rPr>
                                <w:t xml:space="preserve"> and a minor in </w:t>
                              </w:r>
                              <w:r w:rsidR="00244B49"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1"/>
                                </w:rPr>
                                <w:t xml:space="preserve">Deaf </w:t>
                              </w:r>
                              <w:r w:rsidR="00AF5B8A">
                                <w:rPr>
                                  <w:rFonts w:ascii="Calibri" w:hAnsi="Calibri" w:cstheme="minorHAnsi"/>
                                  <w:color w:val="000000"/>
                                  <w:spacing w:val="1"/>
                                </w:rPr>
                                <w:t>Studies</w:t>
                              </w:r>
                              <w:r w:rsidR="00244B49" w:rsidRPr="00EA6936">
                                <w:rPr>
                                  <w:rFonts w:ascii="Calibri" w:hAnsi="Calibri" w:cstheme="minorHAnsi"/>
                                  <w:color w:val="000000"/>
                                  <w:spacing w:val="1"/>
                                </w:rPr>
                                <w:t xml:space="preserve">. </w:t>
                              </w:r>
                            </w:p>
                            <w:p w:rsidR="00EA6936" w:rsidRDefault="001855C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99" y="15480"/>
                            <a:ext cx="18597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9" style="position:absolute;margin-left:33.25pt;margin-top:114pt;width:206pt;height:331pt;z-index:251684911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">
                <o:lock v:ext="edit" ungrouping="t"/>
                <v:shape id="Text Box 50" o:spid="_x0000_s1030" type="#_x0000_t202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5isAA&#10;AADbAAAADwAAAGRycy9kb3ducmV2LnhtbERP32vCMBB+H/g/hBN8m6kDp6umRRzCXueEvZ7N2RST&#10;S2liW/3rl8Fgb/fx/bxtOToreupC41nBYp6BIK68brhWcPo6PK9BhIis0XomBXcKUBaTpy3m2g/8&#10;Sf0x1iKFcMhRgYmxzaUMlSGHYe5b4sRdfOcwJtjVUnc4pHBn5UuWvUqHDacGgy3tDVXX480pqB63&#10;9/W+OffDY/W9Oo/GLi9slZpNx90GRKQx/ov/3B86zX+D31/SAb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C5isAAAADbAAAADwAAAAAAAAAAAAAAAACYAgAAZHJzL2Rvd25y&#10;ZXYueG1sUEsFBgAAAAAEAAQA9QAAAIUDAAAAAA==&#10;" filled="f" stroked="f">
                  <v:textbox inset=",7.2pt,,7.2pt"/>
                </v:shape>
                <v:shape id="Text Box 51" o:spid="_x0000_s1031" type="#_x0000_t202" style="position:absolute;left:699;top:435;width:18597;height:1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style="mso-next-textbox:#Text Box 52" inset="0,0,0,0">
                    <w:txbxContent>
                      <w:p w:rsidR="00AF5B8A" w:rsidRDefault="00244B49" w:rsidP="00EA6936">
                        <w:pPr>
                          <w:jc w:val="center"/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</w:pPr>
                        <w:r w:rsidRPr="00EA6936">
                          <w:rPr>
                            <w:rFonts w:ascii="Calibri" w:hAnsi="Calibri" w:cstheme="minorHAnsi"/>
                            <w:color w:val="000000"/>
                            <w:spacing w:val="-2"/>
                          </w:rPr>
                          <w:t xml:space="preserve">The Special Education: Deaf and Hard of Hearing </w:t>
                        </w:r>
                        <w:r w:rsidRPr="00EA6936">
                          <w:rPr>
                            <w:rFonts w:ascii="Calibri" w:hAnsi="Calibri" w:cstheme="minorHAnsi"/>
                            <w:color w:val="000000"/>
                            <w:spacing w:val="-1"/>
                          </w:rPr>
                          <w:t>program is housed in the De</w:t>
                        </w:r>
                        <w:r w:rsidRPr="00EA6936">
                          <w:rPr>
                            <w:rFonts w:ascii="Calibri" w:hAnsi="Calibri" w:cstheme="minorHAnsi"/>
                            <w:color w:val="000000"/>
                            <w:spacing w:val="-1"/>
                          </w:rPr>
                          <w:softHyphen/>
                        </w:r>
                        <w:r w:rsidRPr="00EA6936">
                          <w:rPr>
                            <w:rFonts w:ascii="Calibri" w:hAnsi="Calibri" w:cstheme="minorHAnsi"/>
                            <w:color w:val="000000"/>
                            <w:spacing w:val="2"/>
                          </w:rPr>
                          <w:t>partment of Middle, Secondary, Reading and Deaf Education</w:t>
                        </w:r>
                        <w:r w:rsidRPr="00EA6936">
                          <w:rPr>
                            <w:rFonts w:ascii="Calibri" w:hAnsi="Calibri" w:cstheme="minorHAnsi"/>
                            <w:color w:val="000000"/>
                            <w:spacing w:val="-1"/>
                          </w:rPr>
                          <w:t xml:space="preserve"> </w:t>
                        </w:r>
                        <w:r w:rsidRPr="00EA6936"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 xml:space="preserve">within the James L. and Dorothy H. Dewar College of Education </w:t>
                        </w:r>
                        <w:r w:rsidRPr="00EA6936">
                          <w:rPr>
                            <w:rFonts w:ascii="Calibri" w:hAnsi="Calibri" w:cstheme="minorHAnsi"/>
                            <w:color w:val="000000"/>
                            <w:spacing w:val="6"/>
                          </w:rPr>
                          <w:t xml:space="preserve">at </w:t>
                        </w:r>
                        <w:bookmarkStart w:id="1" w:name="_GoBack"/>
                        <w:bookmarkEnd w:id="1"/>
                        <w:r w:rsidRPr="00EA6936">
                          <w:rPr>
                            <w:rFonts w:ascii="Calibri" w:hAnsi="Calibri" w:cstheme="minorHAnsi"/>
                            <w:color w:val="000000"/>
                            <w:spacing w:val="6"/>
                          </w:rPr>
                          <w:t xml:space="preserve">Valdosta State University.   Students enroll in the program as traditional/on campus residents. </w:t>
                        </w:r>
                        <w:r w:rsidRPr="00EA6936">
                          <w:rPr>
                            <w:rFonts w:ascii="Calibri" w:hAnsi="Calibri" w:cstheme="minorHAnsi"/>
                            <w:color w:val="000000"/>
                            <w:spacing w:val="1"/>
                          </w:rPr>
                          <w:t>All of the courses in the</w:t>
                        </w:r>
                        <w:r w:rsidR="00AF5B8A">
                          <w:rPr>
                            <w:rFonts w:ascii="Calibri" w:hAnsi="Calibri" w:cstheme="minorHAnsi"/>
                            <w:color w:val="000000"/>
                            <w:spacing w:val="1"/>
                          </w:rPr>
                          <w:t xml:space="preserve"> 5</w:t>
                        </w:r>
                        <w:r w:rsidR="00AF5B8A" w:rsidRPr="00AF5B8A">
                          <w:rPr>
                            <w:rFonts w:ascii="Calibri" w:hAnsi="Calibri" w:cstheme="minorHAnsi"/>
                            <w:color w:val="000000"/>
                            <w:spacing w:val="1"/>
                            <w:vertAlign w:val="superscript"/>
                          </w:rPr>
                          <w:t>th</w:t>
                        </w:r>
                        <w:r w:rsidR="00AF5B8A">
                          <w:rPr>
                            <w:rFonts w:ascii="Calibri" w:hAnsi="Calibri" w:cstheme="minorHAnsi"/>
                            <w:color w:val="000000"/>
                            <w:spacing w:val="1"/>
                          </w:rPr>
                          <w:t xml:space="preserve"> year</w:t>
                        </w:r>
                        <w:r w:rsidRPr="00EA6936">
                          <w:rPr>
                            <w:rFonts w:ascii="Calibri" w:hAnsi="Calibri" w:cstheme="minorHAnsi"/>
                            <w:color w:val="000000"/>
                            <w:spacing w:val="1"/>
                          </w:rPr>
                          <w:t xml:space="preserve"> MED in Deaf Education are taught through distance learning. </w:t>
                        </w:r>
                        <w:r w:rsidRPr="00EA6936"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 xml:space="preserve"> </w:t>
                        </w:r>
                      </w:p>
                      <w:p w:rsidR="00AF5B8A" w:rsidRDefault="00AF5B8A" w:rsidP="00EA6936">
                        <w:pPr>
                          <w:jc w:val="center"/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</w:pPr>
                      </w:p>
                      <w:p w:rsidR="00EA6936" w:rsidRPr="00EA6936" w:rsidRDefault="004F48EE" w:rsidP="00EA6936">
                        <w:pPr>
                          <w:jc w:val="center"/>
                          <w:rPr>
                            <w:rFonts w:ascii="Calibri" w:hAnsi="Calibri" w:cstheme="minorHAnsi"/>
                            <w:b/>
                            <w:color w:val="000000"/>
                            <w:spacing w:val="-10"/>
                          </w:rPr>
                        </w:pPr>
                        <w:r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>Additional u</w:t>
                        </w:r>
                        <w:r w:rsidR="00AF5B8A"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 xml:space="preserve">ndergraduate </w:t>
                        </w:r>
                        <w:r w:rsidR="00020FCA"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>programs offered</w:t>
                        </w:r>
                        <w:r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 xml:space="preserve"> by the Department </w:t>
                        </w:r>
                        <w:r w:rsidR="00AF5B8A"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>include a</w:t>
                        </w:r>
                        <w:r w:rsidR="00244B49" w:rsidRPr="00EA6936"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 xml:space="preserve"> </w:t>
                        </w:r>
                        <w:proofErr w:type="spellStart"/>
                        <w:r w:rsidR="00020FCA"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>BSED</w:t>
                        </w:r>
                        <w:proofErr w:type="spellEnd"/>
                        <w:r w:rsidR="00AF5B8A"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 xml:space="preserve"> in</w:t>
                        </w:r>
                        <w:r w:rsidR="00244B49" w:rsidRPr="00EA6936"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 xml:space="preserve"> </w:t>
                        </w:r>
                        <w:proofErr w:type="spellStart"/>
                        <w:r w:rsidR="00244B49" w:rsidRPr="00EA6936"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>ASL</w:t>
                        </w:r>
                        <w:proofErr w:type="spellEnd"/>
                        <w:r w:rsidR="00244B49" w:rsidRPr="00EA6936"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>/Interpreting,</w:t>
                        </w:r>
                        <w:r w:rsidR="00AF5B8A">
                          <w:rPr>
                            <w:rFonts w:ascii="Calibri" w:hAnsi="Calibri" w:cstheme="minorHAnsi"/>
                            <w:color w:val="000000"/>
                            <w:spacing w:val="3"/>
                          </w:rPr>
                          <w:t xml:space="preserve"> and a minor in </w:t>
                        </w:r>
                        <w:r w:rsidR="00244B49" w:rsidRPr="00EA6936">
                          <w:rPr>
                            <w:rFonts w:ascii="Calibri" w:hAnsi="Calibri" w:cstheme="minorHAnsi"/>
                            <w:color w:val="000000"/>
                            <w:spacing w:val="1"/>
                          </w:rPr>
                          <w:t xml:space="preserve">Deaf </w:t>
                        </w:r>
                        <w:r w:rsidR="00AF5B8A">
                          <w:rPr>
                            <w:rFonts w:ascii="Calibri" w:hAnsi="Calibri" w:cstheme="minorHAnsi"/>
                            <w:color w:val="000000"/>
                            <w:spacing w:val="1"/>
                          </w:rPr>
                          <w:t>Studies</w:t>
                        </w:r>
                        <w:r w:rsidR="00244B49" w:rsidRPr="00EA6936">
                          <w:rPr>
                            <w:rFonts w:ascii="Calibri" w:hAnsi="Calibri" w:cstheme="minorHAnsi"/>
                            <w:color w:val="000000"/>
                            <w:spacing w:val="1"/>
                          </w:rPr>
                          <w:t xml:space="preserve">. </w:t>
                        </w:r>
                      </w:p>
                      <w:p w:rsidR="00EA6936" w:rsidRDefault="0096257E"/>
                    </w:txbxContent>
                  </v:textbox>
                </v:shape>
                <v:shape id="Text Box 52" o:spid="_x0000_s1032" type="#_x0000_t202" style="position:absolute;left:699;top:15480;width:18597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/>
                  </v:textbox>
                </v:shape>
                <w10:wrap type="tight" anchorx="page" anchory="page"/>
              </v:group>
            </w:pict>
          </mc:Fallback>
        </mc:AlternateContent>
      </w:r>
      <w:r w:rsidR="004F48EE">
        <w:rPr>
          <w:noProof/>
        </w:rPr>
        <mc:AlternateContent>
          <mc:Choice Requires="wps">
            <w:drawing>
              <wp:anchor distT="0" distB="0" distL="114300" distR="114300" simplePos="0" relativeHeight="251685935" behindDoc="0" locked="0" layoutInCell="1" allowOverlap="1" wp14:anchorId="7489E6D0" wp14:editId="6968C1DB">
                <wp:simplePos x="0" y="0"/>
                <wp:positionH relativeFrom="page">
                  <wp:posOffset>278130</wp:posOffset>
                </wp:positionH>
                <wp:positionV relativeFrom="page">
                  <wp:posOffset>441960</wp:posOffset>
                </wp:positionV>
                <wp:extent cx="2946400" cy="777240"/>
                <wp:effectExtent l="1905" t="3810" r="444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936" w:rsidRDefault="00244B49" w:rsidP="00EA6936">
                            <w:pPr>
                              <w:jc w:val="center"/>
                              <w:rPr>
                                <w:b/>
                                <w:color w:val="FF0000"/>
                                <w:sz w:val="4"/>
                                <w:szCs w:val="4"/>
                              </w:rPr>
                            </w:pPr>
                            <w:r w:rsidRPr="00976488">
                              <w:rPr>
                                <w:b/>
                                <w:color w:val="FF0000"/>
                                <w:sz w:val="37"/>
                                <w:szCs w:val="37"/>
                              </w:rPr>
                              <w:t>Special Edu</w:t>
                            </w:r>
                            <w:r>
                              <w:rPr>
                                <w:b/>
                                <w:color w:val="FF0000"/>
                                <w:sz w:val="37"/>
                                <w:szCs w:val="37"/>
                              </w:rPr>
                              <w:t>cation: Deaf and Hard of Hearing</w:t>
                            </w:r>
                          </w:p>
                          <w:p w:rsidR="00EA6936" w:rsidRPr="009E044D" w:rsidRDefault="001855CA" w:rsidP="00EA6936">
                            <w:pPr>
                              <w:jc w:val="center"/>
                              <w:rPr>
                                <w:b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:rsidR="00EA6936" w:rsidRDefault="001855CA" w:rsidP="00EA6936">
                            <w:pPr>
                              <w:tabs>
                                <w:tab w:val="right" w:pos="324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margin-left:21.9pt;margin-top:34.8pt;width:232pt;height:61.2pt;z-index:2516859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" filled="f" stroked="f">
                <v:textbox inset=",7.2pt,,7.2pt">
                  <w:txbxContent>
                    <w:p w:rsidR="00EA6936" w:rsidRDefault="00244B49" w:rsidP="00EA6936">
                      <w:pPr>
                        <w:jc w:val="center"/>
                        <w:rPr>
                          <w:b/>
                          <w:color w:val="FF0000"/>
                          <w:sz w:val="4"/>
                          <w:szCs w:val="4"/>
                        </w:rPr>
                      </w:pPr>
                      <w:r w:rsidRPr="00976488">
                        <w:rPr>
                          <w:b/>
                          <w:color w:val="FF0000"/>
                          <w:sz w:val="37"/>
                          <w:szCs w:val="37"/>
                        </w:rPr>
                        <w:t>Special Edu</w:t>
                      </w:r>
                      <w:r>
                        <w:rPr>
                          <w:b/>
                          <w:color w:val="FF0000"/>
                          <w:sz w:val="37"/>
                          <w:szCs w:val="37"/>
                        </w:rPr>
                        <w:t>cation: Deaf and Hard of Hearing</w:t>
                      </w:r>
                    </w:p>
                    <w:p w:rsidR="00EA6936" w:rsidRPr="009E044D" w:rsidRDefault="0096257E" w:rsidP="00EA6936">
                      <w:pPr>
                        <w:jc w:val="center"/>
                        <w:rPr>
                          <w:b/>
                          <w:color w:val="FF0000"/>
                          <w:sz w:val="4"/>
                          <w:szCs w:val="4"/>
                        </w:rPr>
                      </w:pPr>
                    </w:p>
                    <w:p w:rsidR="00EA6936" w:rsidRDefault="0096257E" w:rsidP="00EA6936">
                      <w:pPr>
                        <w:tabs>
                          <w:tab w:val="right" w:pos="3240"/>
                        </w:tabs>
                        <w:jc w:val="center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44B49">
        <w:rPr>
          <w:noProof/>
        </w:rPr>
        <w:drawing>
          <wp:anchor distT="0" distB="0" distL="114300" distR="114300" simplePos="0" relativeHeight="251670575" behindDoc="0" locked="0" layoutInCell="1" allowOverlap="1">
            <wp:simplePos x="0" y="0"/>
            <wp:positionH relativeFrom="page">
              <wp:posOffset>3632200</wp:posOffset>
            </wp:positionH>
            <wp:positionV relativeFrom="page">
              <wp:posOffset>3244850</wp:posOffset>
            </wp:positionV>
            <wp:extent cx="2819400" cy="3365500"/>
            <wp:effectExtent l="203200" t="152400" r="177800" b="114300"/>
            <wp:wrapTight wrapText="bothSides">
              <wp:wrapPolygon edited="0">
                <wp:start x="-195" y="-978"/>
                <wp:lineTo x="-973" y="-652"/>
                <wp:lineTo x="-1557" y="20703"/>
                <wp:lineTo x="-778" y="22334"/>
                <wp:lineTo x="-389" y="22334"/>
                <wp:lineTo x="21795" y="22334"/>
                <wp:lineTo x="22184" y="22334"/>
                <wp:lineTo x="22962" y="20703"/>
                <wp:lineTo x="22962" y="652"/>
                <wp:lineTo x="22378" y="-652"/>
                <wp:lineTo x="21600" y="-978"/>
                <wp:lineTo x="-195" y="-978"/>
              </wp:wrapPolygon>
            </wp:wrapTight>
            <wp:docPr id="7" name="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36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F48EE">
        <w:rPr>
          <w:noProof/>
        </w:rPr>
        <mc:AlternateContent>
          <mc:Choice Requires="wps">
            <w:drawing>
              <wp:anchor distT="0" distB="0" distL="114300" distR="114300" simplePos="0" relativeHeight="251672623" behindDoc="0" locked="0" layoutInCell="1" allowOverlap="1">
                <wp:simplePos x="0" y="0"/>
                <wp:positionH relativeFrom="page">
                  <wp:posOffset>3706495</wp:posOffset>
                </wp:positionH>
                <wp:positionV relativeFrom="page">
                  <wp:posOffset>568325</wp:posOffset>
                </wp:positionV>
                <wp:extent cx="2609850" cy="1069975"/>
                <wp:effectExtent l="0" t="0" r="19050" b="15875"/>
                <wp:wrapTight wrapText="bothSides">
                  <wp:wrapPolygon edited="0">
                    <wp:start x="0" y="0"/>
                    <wp:lineTo x="0" y="21536"/>
                    <wp:lineTo x="21600" y="21536"/>
                    <wp:lineTo x="21600" y="0"/>
                    <wp:lineTo x="0" y="0"/>
                  </wp:wrapPolygon>
                </wp:wrapTight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1069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003">
                          <a:schemeClr val="dk2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936" w:rsidRPr="00267F3C" w:rsidRDefault="00244B49" w:rsidP="00E254AC">
                            <w:pPr>
                              <w:spacing w:line="276" w:lineRule="auto"/>
                              <w:jc w:val="center"/>
                              <w:rPr>
                                <w:rFonts w:ascii="Britannic Bold" w:hAnsi="Britannic Bold" w:cs="Tahom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itannic Bold" w:hAnsi="Britannic Bold" w:cs="Tahoma"/>
                                <w:sz w:val="40"/>
                                <w:szCs w:val="40"/>
                              </w:rPr>
                              <w:t>Special Education: Deaf and Hard of Hearing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291.85pt;margin-top:44.75pt;width:205.5pt;height:84.25pt;z-index:2516726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" fillcolor="red" strokecolor="black [3200]" strokeweight="1pt">
                <v:path arrowok="t"/>
                <v:textbox>
                  <w:txbxContent>
                    <w:p w:rsidR="00EA6936" w:rsidRPr="00267F3C" w:rsidRDefault="00244B49" w:rsidP="00E254AC">
                      <w:pPr>
                        <w:spacing w:line="276" w:lineRule="auto"/>
                        <w:jc w:val="center"/>
                        <w:rPr>
                          <w:rFonts w:ascii="Britannic Bold" w:hAnsi="Britannic Bold" w:cs="Tahoma"/>
                          <w:sz w:val="40"/>
                          <w:szCs w:val="40"/>
                        </w:rPr>
                      </w:pPr>
                      <w:r>
                        <w:rPr>
                          <w:rFonts w:ascii="Britannic Bold" w:hAnsi="Britannic Bold" w:cs="Tahoma"/>
                          <w:sz w:val="40"/>
                          <w:szCs w:val="40"/>
                        </w:rPr>
                        <w:t>Special Education: Deaf and Hard of Hearing Program</w:t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="004F48EE">
        <w:rPr>
          <w:noProof/>
        </w:rPr>
        <mc:AlternateContent>
          <mc:Choice Requires="wps">
            <w:drawing>
              <wp:anchor distT="0" distB="0" distL="114300" distR="114300" simplePos="0" relativeHeight="251671599" behindDoc="0" locked="0" layoutInCell="1" allowOverlap="1">
                <wp:simplePos x="0" y="0"/>
                <wp:positionH relativeFrom="page">
                  <wp:posOffset>3528060</wp:posOffset>
                </wp:positionH>
                <wp:positionV relativeFrom="page">
                  <wp:posOffset>1854835</wp:posOffset>
                </wp:positionV>
                <wp:extent cx="3083560" cy="925195"/>
                <wp:effectExtent l="19050" t="19050" r="40640" b="65405"/>
                <wp:wrapTight wrapText="bothSides">
                  <wp:wrapPolygon edited="0">
                    <wp:start x="-133" y="-445"/>
                    <wp:lineTo x="-133" y="22682"/>
                    <wp:lineTo x="21751" y="22682"/>
                    <wp:lineTo x="21751" y="-445"/>
                    <wp:lineTo x="-133" y="-445"/>
                  </wp:wrapPolygon>
                </wp:wrapTight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92519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A6936" w:rsidRDefault="001855CA" w:rsidP="00E254AC">
                            <w:pPr>
                              <w:jc w:val="center"/>
                              <w:rPr>
                                <w:rFonts w:ascii="Broadway" w:hAnsi="Broadway" w:cs="Tahoma"/>
                                <w:b/>
                                <w:spacing w:val="110"/>
                                <w:sz w:val="28"/>
                              </w:rPr>
                            </w:pPr>
                          </w:p>
                          <w:p w:rsidR="00EA6936" w:rsidRPr="000D2727" w:rsidRDefault="00244B49" w:rsidP="00E254A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67F3C">
                              <w:rPr>
                                <w:rFonts w:ascii="Broadway" w:hAnsi="Broadway" w:cs="Tahoma"/>
                                <w:b/>
                                <w:spacing w:val="110"/>
                                <w:sz w:val="28"/>
                              </w:rPr>
                              <w:t xml:space="preserve">VALDOSTA STATE </w:t>
                            </w:r>
                            <w:r w:rsidRPr="00267F3C">
                              <w:rPr>
                                <w:rFonts w:ascii="Broadway" w:hAnsi="Broadway" w:cs="Tahoma"/>
                                <w:b/>
                                <w:spacing w:val="110"/>
                                <w:sz w:val="28"/>
                              </w:rPr>
                              <w:br/>
                              <w:t>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277.8pt;margin-top:146.05pt;width:242.8pt;height:72.85pt;z-index:2516715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" fillcolor="black [3200]" strokecolor="red" strokeweight="3pt">
                <v:shadow on="t" color="#7f7f7f [1601]" opacity=".5" offset="1pt"/>
                <v:textbox>
                  <w:txbxContent>
                    <w:p w:rsidR="00EA6936" w:rsidRDefault="0096257E" w:rsidP="00E254AC">
                      <w:pPr>
                        <w:jc w:val="center"/>
                        <w:rPr>
                          <w:rFonts w:ascii="Broadway" w:hAnsi="Broadway" w:cs="Tahoma"/>
                          <w:b/>
                          <w:spacing w:val="110"/>
                          <w:sz w:val="28"/>
                        </w:rPr>
                      </w:pPr>
                    </w:p>
                    <w:p w:rsidR="00EA6936" w:rsidRPr="000D2727" w:rsidRDefault="00244B49" w:rsidP="00E254AC">
                      <w:pPr>
                        <w:jc w:val="center"/>
                        <w:rPr>
                          <w:color w:val="FF0000"/>
                        </w:rPr>
                      </w:pPr>
                      <w:r w:rsidRPr="00267F3C">
                        <w:rPr>
                          <w:rFonts w:ascii="Broadway" w:hAnsi="Broadway" w:cs="Tahoma"/>
                          <w:b/>
                          <w:spacing w:val="110"/>
                          <w:sz w:val="28"/>
                        </w:rPr>
                        <w:t xml:space="preserve">VALDOSTA STATE </w:t>
                      </w:r>
                      <w:r w:rsidRPr="00267F3C">
                        <w:rPr>
                          <w:rFonts w:ascii="Broadway" w:hAnsi="Broadway" w:cs="Tahoma"/>
                          <w:b/>
                          <w:spacing w:val="110"/>
                          <w:sz w:val="28"/>
                        </w:rPr>
                        <w:br/>
                        <w:t>UNIVERSITY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F48EE">
        <w:rPr>
          <w:noProof/>
        </w:rPr>
        <mc:AlternateContent>
          <mc:Choice Requires="wps">
            <w:drawing>
              <wp:anchor distT="0" distB="0" distL="114300" distR="114300" simplePos="0" relativeHeight="251660335" behindDoc="0" locked="0" layoutInCell="1" allowOverlap="1">
                <wp:simplePos x="0" y="0"/>
                <wp:positionH relativeFrom="page">
                  <wp:posOffset>6851015</wp:posOffset>
                </wp:positionH>
                <wp:positionV relativeFrom="page">
                  <wp:posOffset>330200</wp:posOffset>
                </wp:positionV>
                <wp:extent cx="2928620" cy="1320800"/>
                <wp:effectExtent l="2540" t="0" r="254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936" w:rsidRDefault="00244B49" w:rsidP="00E254AC">
                            <w:pPr>
                              <w:spacing w:before="72" w:line="276" w:lineRule="auto"/>
                              <w:jc w:val="center"/>
                              <w:rPr>
                                <w:rFonts w:ascii="Agency FB" w:hAnsi="Agency FB"/>
                                <w:b/>
                                <w:color w:val="000000"/>
                                <w:w w:val="10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color w:val="000000"/>
                                <w:w w:val="105"/>
                                <w:sz w:val="44"/>
                                <w:szCs w:val="44"/>
                              </w:rPr>
                              <w:t xml:space="preserve">Special Education:  Deaf and Hard of    </w:t>
                            </w:r>
                            <w:r w:rsidRPr="00323D2D">
                              <w:rPr>
                                <w:rFonts w:ascii="Agency FB" w:hAnsi="Agency FB"/>
                                <w:b/>
                                <w:color w:val="000000"/>
                                <w:w w:val="105"/>
                                <w:sz w:val="44"/>
                                <w:szCs w:val="44"/>
                              </w:rPr>
                              <w:t>Hearing Program</w:t>
                            </w:r>
                          </w:p>
                          <w:p w:rsidR="00EA6936" w:rsidRDefault="001855C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margin-left:539.45pt;margin-top:26pt;width:230.6pt;height:104pt;z-index:251660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" filled="f" stroked="f">
                <v:textbox inset=",7.2pt,,7.2pt">
                  <w:txbxContent>
                    <w:p w:rsidR="00EA6936" w:rsidRDefault="00244B49" w:rsidP="00E254AC">
                      <w:pPr>
                        <w:spacing w:before="72" w:line="276" w:lineRule="auto"/>
                        <w:jc w:val="center"/>
                        <w:rPr>
                          <w:rFonts w:ascii="Agency FB" w:hAnsi="Agency FB"/>
                          <w:b/>
                          <w:color w:val="000000"/>
                          <w:w w:val="105"/>
                          <w:sz w:val="44"/>
                          <w:szCs w:val="44"/>
                        </w:rPr>
                      </w:pPr>
                      <w:r>
                        <w:rPr>
                          <w:rFonts w:ascii="Agency FB" w:hAnsi="Agency FB"/>
                          <w:b/>
                          <w:color w:val="000000"/>
                          <w:w w:val="105"/>
                          <w:sz w:val="44"/>
                          <w:szCs w:val="44"/>
                        </w:rPr>
                        <w:t xml:space="preserve">Special Education:  Deaf and Hard of    </w:t>
                      </w:r>
                      <w:r w:rsidRPr="00323D2D">
                        <w:rPr>
                          <w:rFonts w:ascii="Agency FB" w:hAnsi="Agency FB"/>
                          <w:b/>
                          <w:color w:val="000000"/>
                          <w:w w:val="105"/>
                          <w:sz w:val="44"/>
                          <w:szCs w:val="44"/>
                        </w:rPr>
                        <w:t>Hearing Program</w:t>
                      </w:r>
                    </w:p>
                    <w:p w:rsidR="00EA6936" w:rsidRDefault="0096257E"/>
                  </w:txbxContent>
                </v:textbox>
                <w10:wrap type="tight" anchorx="page" anchory="page"/>
              </v:shape>
            </w:pict>
          </mc:Fallback>
        </mc:AlternateContent>
      </w:r>
      <w:r w:rsidR="00D43C63">
        <w:br w:type="page"/>
      </w:r>
    </w:p>
    <w:tbl>
      <w:tblPr>
        <w:tblpPr w:leftFromText="180" w:rightFromText="180" w:vertAnchor="text" w:horzAnchor="margin" w:tblpXSpec="center" w:tblpY="1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50"/>
      </w:tblGrid>
      <w:tr w:rsidR="00A238FD" w:rsidTr="00E478B7">
        <w:trPr>
          <w:trHeight w:val="288"/>
        </w:trPr>
        <w:tc>
          <w:tcPr>
            <w:tcW w:w="4968" w:type="dxa"/>
            <w:shd w:val="clear" w:color="auto" w:fill="000000" w:themeFill="text1"/>
          </w:tcPr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Core Curriculum</w:t>
            </w:r>
          </w:p>
        </w:tc>
        <w:tc>
          <w:tcPr>
            <w:tcW w:w="450" w:type="dxa"/>
          </w:tcPr>
          <w:p w:rsidR="00A238FD" w:rsidRPr="003177C6" w:rsidRDefault="00A238FD" w:rsidP="00E478B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A238FD" w:rsidTr="00E478B7">
        <w:trPr>
          <w:trHeight w:val="692"/>
        </w:trPr>
        <w:tc>
          <w:tcPr>
            <w:tcW w:w="4968" w:type="dxa"/>
          </w:tcPr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DEAF 2999 Entry to the Profession 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ASLS 2110 American Sign Language I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Pr="003177C6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ASLS 2120 American Sign Language II</w:t>
            </w:r>
          </w:p>
        </w:tc>
        <w:tc>
          <w:tcPr>
            <w:tcW w:w="450" w:type="dxa"/>
          </w:tcPr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7C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A238FD" w:rsidRPr="009D3291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7C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238FD" w:rsidRPr="009D3291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7C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238FD" w:rsidTr="00E478B7">
        <w:trPr>
          <w:trHeight w:val="395"/>
        </w:trPr>
        <w:tc>
          <w:tcPr>
            <w:tcW w:w="4968" w:type="dxa"/>
            <w:shd w:val="clear" w:color="auto" w:fill="FF0000"/>
          </w:tcPr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C6">
              <w:rPr>
                <w:rFonts w:ascii="Times New Roman" w:hAnsi="Times New Roman" w:cs="Times New Roman"/>
                <w:sz w:val="18"/>
                <w:szCs w:val="18"/>
              </w:rPr>
              <w:t>Junior Curriculum</w:t>
            </w:r>
          </w:p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177C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Fall Semester</w:t>
            </w:r>
          </w:p>
        </w:tc>
        <w:tc>
          <w:tcPr>
            <w:tcW w:w="450" w:type="dxa"/>
            <w:shd w:val="clear" w:color="auto" w:fill="FF0000"/>
          </w:tcPr>
          <w:p w:rsidR="00A238FD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Pr="003177C6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177C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A238FD" w:rsidTr="00E478B7">
        <w:trPr>
          <w:trHeight w:val="1590"/>
        </w:trPr>
        <w:tc>
          <w:tcPr>
            <w:tcW w:w="4968" w:type="dxa"/>
          </w:tcPr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ECSE 3010     Introduction to Assessment, Planning, and Instruction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ECSE 3210     Introduction to the Management of Learning                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                       Environments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LITR 3110     Emergent Literacy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SPEC 3000     Serving Students with Diverse Needs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ECSE 3390     Early Childhood Inclusive  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Practicum and Seminar:</w:t>
            </w: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     </w:t>
            </w:r>
          </w:p>
          <w:p w:rsidR="00A238FD" w:rsidRPr="003177C6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                       Pre-K-K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450" w:type="dxa"/>
          </w:tcPr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238FD" w:rsidRPr="009D3291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Pr="009D3291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Pr="009D3291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238FD" w:rsidRPr="009D3291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238FD" w:rsidTr="00E478B7">
        <w:trPr>
          <w:trHeight w:val="325"/>
        </w:trPr>
        <w:tc>
          <w:tcPr>
            <w:tcW w:w="4968" w:type="dxa"/>
            <w:shd w:val="clear" w:color="auto" w:fill="000000" w:themeFill="text1"/>
          </w:tcPr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C6">
              <w:rPr>
                <w:rFonts w:ascii="Times New Roman" w:hAnsi="Times New Roman" w:cs="Times New Roman"/>
                <w:sz w:val="18"/>
                <w:szCs w:val="18"/>
              </w:rPr>
              <w:t>Junior Curriculum</w:t>
            </w:r>
          </w:p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Spring</w:t>
            </w:r>
            <w:r w:rsidRPr="003177C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Semester</w:t>
            </w:r>
          </w:p>
        </w:tc>
        <w:tc>
          <w:tcPr>
            <w:tcW w:w="450" w:type="dxa"/>
            <w:shd w:val="clear" w:color="auto" w:fill="000000" w:themeFill="text1"/>
          </w:tcPr>
          <w:p w:rsidR="00A238FD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Pr="003177C6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177C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A238FD" w:rsidTr="00E478B7">
        <w:trPr>
          <w:trHeight w:val="1457"/>
        </w:trPr>
        <w:tc>
          <w:tcPr>
            <w:tcW w:w="4968" w:type="dxa"/>
          </w:tcPr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ECSE 3220     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Intermediate Management of </w:t>
            </w: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Learning Environments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ECSE 3490     Early Childhood Inclusive P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racticum and Seminar:                                                                     </w:t>
            </w: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                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                       G</w:t>
            </w: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rades 1-3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ECSE 3020     Intermediate Assessment,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Planning, and Instruction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LITR 3120     Early Literacy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LITR 3130     Developing Literacy</w:t>
            </w:r>
          </w:p>
        </w:tc>
        <w:tc>
          <w:tcPr>
            <w:tcW w:w="450" w:type="dxa"/>
          </w:tcPr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  <w:p w:rsidR="00A238FD" w:rsidRPr="00A238FD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 w:rsidRPr="00A238F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A238FD" w:rsidTr="00E478B7">
        <w:trPr>
          <w:trHeight w:val="338"/>
        </w:trPr>
        <w:tc>
          <w:tcPr>
            <w:tcW w:w="4968" w:type="dxa"/>
            <w:shd w:val="clear" w:color="auto" w:fill="FF0000"/>
          </w:tcPr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Senior</w:t>
            </w:r>
            <w:r w:rsidRPr="003177C6">
              <w:rPr>
                <w:rFonts w:ascii="Times New Roman" w:hAnsi="Times New Roman" w:cs="Times New Roman"/>
                <w:sz w:val="18"/>
                <w:szCs w:val="18"/>
              </w:rPr>
              <w:t xml:space="preserve"> Curriculum</w:t>
            </w:r>
          </w:p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177C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Fall Semester</w:t>
            </w:r>
          </w:p>
        </w:tc>
        <w:tc>
          <w:tcPr>
            <w:tcW w:w="450" w:type="dxa"/>
            <w:shd w:val="clear" w:color="auto" w:fill="FF0000"/>
          </w:tcPr>
          <w:p w:rsidR="00A238FD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Pr="003177C6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238FD" w:rsidTr="00E478B7">
        <w:trPr>
          <w:trHeight w:val="1637"/>
        </w:trPr>
        <w:tc>
          <w:tcPr>
            <w:tcW w:w="4968" w:type="dxa"/>
          </w:tcPr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ASLS 3170      American Sign Language III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DEAF 3100     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Orientation to Deafness &amp;</w:t>
            </w: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Language Learning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MATH 2008    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Foundations of Numbers </w:t>
            </w: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and Operations       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                 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READ 4550     Reading in the Content Areas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SPEC 3020     Applied Behavior Analysis for Teachers          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    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SPEC 3040     Legal and Ethical Issues for  Special Educators</w:t>
            </w:r>
          </w:p>
        </w:tc>
        <w:tc>
          <w:tcPr>
            <w:tcW w:w="450" w:type="dxa"/>
          </w:tcPr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A238FD" w:rsidRPr="00A238FD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A238FD" w:rsidRPr="00A238FD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A238FD" w:rsidTr="00E478B7">
        <w:trPr>
          <w:trHeight w:val="338"/>
        </w:trPr>
        <w:tc>
          <w:tcPr>
            <w:tcW w:w="4968" w:type="dxa"/>
            <w:shd w:val="clear" w:color="auto" w:fill="000000" w:themeFill="text1"/>
          </w:tcPr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Senior</w:t>
            </w:r>
            <w:r w:rsidRPr="003177C6">
              <w:rPr>
                <w:rFonts w:ascii="Times New Roman" w:hAnsi="Times New Roman" w:cs="Times New Roman"/>
                <w:sz w:val="18"/>
                <w:szCs w:val="18"/>
              </w:rPr>
              <w:t xml:space="preserve"> Curriculum</w:t>
            </w:r>
          </w:p>
          <w:p w:rsidR="00A238FD" w:rsidRPr="003177C6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Spring</w:t>
            </w:r>
            <w:r w:rsidRPr="003177C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Semester</w:t>
            </w:r>
          </w:p>
        </w:tc>
        <w:tc>
          <w:tcPr>
            <w:tcW w:w="450" w:type="dxa"/>
            <w:shd w:val="clear" w:color="auto" w:fill="000000" w:themeFill="text1"/>
          </w:tcPr>
          <w:p w:rsidR="00A238FD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Pr="003177C6" w:rsidRDefault="00A238FD" w:rsidP="00E478B7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A238FD" w:rsidTr="00E478B7">
        <w:trPr>
          <w:trHeight w:val="1160"/>
        </w:trPr>
        <w:tc>
          <w:tcPr>
            <w:tcW w:w="4968" w:type="dxa"/>
          </w:tcPr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ASLS 3180     American Sign Language IV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DEAF 3120    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Learning, Cognition, and </w:t>
            </w: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Social Development in Deaf  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                        Children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        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SEED 4010      Integrating Technology in Secondary Education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MGED 3991     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Differentiated Classroom </w:t>
            </w: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for Middle Grades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MATH 3161     Mathematics for Early</w:t>
            </w:r>
            <w:r w:rsidR="00E478B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Childhood Teachers I</w:t>
            </w: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A238FD" w:rsidRPr="00A238FD" w:rsidRDefault="00A238FD" w:rsidP="00E478B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DEAF 4050     Manual Communication</w:t>
            </w:r>
          </w:p>
        </w:tc>
        <w:tc>
          <w:tcPr>
            <w:tcW w:w="450" w:type="dxa"/>
          </w:tcPr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38F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E478B7" w:rsidRDefault="00E478B7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478B7" w:rsidRDefault="00E478B7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238FD" w:rsidRPr="00A238FD" w:rsidRDefault="00E478B7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  <w:p w:rsidR="00A238FD" w:rsidRPr="00A238FD" w:rsidRDefault="00A238FD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238FD" w:rsidRDefault="00E478B7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E478B7" w:rsidRDefault="00E478B7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478B7" w:rsidRDefault="00E478B7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478B7" w:rsidRDefault="00E478B7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38FD" w:rsidRDefault="00E478B7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E478B7" w:rsidRDefault="00E478B7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478B7" w:rsidRDefault="00E478B7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478B7" w:rsidRPr="00E478B7" w:rsidRDefault="00E478B7" w:rsidP="00E478B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</w:tbl>
    <w:p w:rsidR="00E478B7" w:rsidRDefault="00E478B7"/>
    <w:p w:rsidR="00E478B7" w:rsidRDefault="00E478B7"/>
    <w:p w:rsidR="00E478B7" w:rsidRDefault="00E478B7"/>
    <w:p w:rsidR="00D43C63" w:rsidRDefault="00A238FD">
      <w:r>
        <w:rPr>
          <w:noProof/>
        </w:rPr>
        <mc:AlternateContent>
          <mc:Choice Requires="wps">
            <w:drawing>
              <wp:anchor distT="0" distB="0" distL="114300" distR="114300" simplePos="0" relativeHeight="251694127" behindDoc="0" locked="0" layoutInCell="1" allowOverlap="1" wp14:anchorId="0A3112BA" wp14:editId="17A81DCC">
                <wp:simplePos x="0" y="0"/>
                <wp:positionH relativeFrom="page">
                  <wp:posOffset>3676650</wp:posOffset>
                </wp:positionH>
                <wp:positionV relativeFrom="page">
                  <wp:posOffset>361950</wp:posOffset>
                </wp:positionV>
                <wp:extent cx="2703195" cy="1076325"/>
                <wp:effectExtent l="0" t="0" r="0" b="0"/>
                <wp:wrapTight wrapText="bothSides">
                  <wp:wrapPolygon edited="0">
                    <wp:start x="304" y="1147"/>
                    <wp:lineTo x="304" y="20262"/>
                    <wp:lineTo x="21159" y="20262"/>
                    <wp:lineTo x="21159" y="1147"/>
                    <wp:lineTo x="304" y="1147"/>
                  </wp:wrapPolygon>
                </wp:wrapTight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936" w:rsidRPr="00A238FD" w:rsidRDefault="00244B49" w:rsidP="00EA6936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238F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Special Education: Deaf and Hard of Hearing</w:t>
                            </w:r>
                          </w:p>
                          <w:p w:rsidR="00EA6936" w:rsidRPr="009E044D" w:rsidRDefault="001855CA" w:rsidP="00EA6936">
                            <w:pPr>
                              <w:jc w:val="center"/>
                              <w:rPr>
                                <w:b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:rsidR="00EA6936" w:rsidRPr="00A238FD" w:rsidRDefault="00244B49" w:rsidP="00EA693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A238FD"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Undergraduate</w:t>
                            </w:r>
                          </w:p>
                          <w:p w:rsidR="00EA6936" w:rsidRPr="00A238FD" w:rsidRDefault="00244B49" w:rsidP="00EA6936">
                            <w:pPr>
                              <w:tabs>
                                <w:tab w:val="right" w:pos="324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pacing w:val="-16"/>
                                <w:sz w:val="20"/>
                                <w:szCs w:val="20"/>
                              </w:rPr>
                            </w:pPr>
                            <w:r w:rsidRPr="00A238FD">
                              <w:rPr>
                                <w:rFonts w:ascii="Verdana" w:hAnsi="Verdana"/>
                                <w:b/>
                                <w:color w:val="000000"/>
                                <w:spacing w:val="-16"/>
                                <w:sz w:val="20"/>
                                <w:szCs w:val="20"/>
                              </w:rPr>
                              <w:t>Deaf and Hard of Hearing Education</w:t>
                            </w:r>
                          </w:p>
                          <w:p w:rsidR="00EA6936" w:rsidRDefault="001855C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7" type="#_x0000_t202" style="position:absolute;margin-left:289.5pt;margin-top:28.5pt;width:212.85pt;height:84.75pt;z-index:2516941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6xUtgIAAMM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" filled="f" stroked="f">
                <v:textbox inset=",7.2pt,,7.2pt">
                  <w:txbxContent>
                    <w:p w:rsidR="00EA6936" w:rsidRPr="00A238FD" w:rsidRDefault="00244B49" w:rsidP="00EA6936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A238FD">
                        <w:rPr>
                          <w:b/>
                          <w:color w:val="FF0000"/>
                          <w:sz w:val="36"/>
                          <w:szCs w:val="36"/>
                        </w:rPr>
                        <w:t>Special Education: Deaf and Hard of Hearing</w:t>
                      </w:r>
                    </w:p>
                    <w:p w:rsidR="00EA6936" w:rsidRPr="009E044D" w:rsidRDefault="0096257E" w:rsidP="00EA6936">
                      <w:pPr>
                        <w:jc w:val="center"/>
                        <w:rPr>
                          <w:b/>
                          <w:color w:val="FF0000"/>
                          <w:sz w:val="4"/>
                          <w:szCs w:val="4"/>
                        </w:rPr>
                      </w:pPr>
                    </w:p>
                    <w:p w:rsidR="00EA6936" w:rsidRPr="00A238FD" w:rsidRDefault="00244B49" w:rsidP="00EA6936">
                      <w:pPr>
                        <w:jc w:val="center"/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20"/>
                          <w:szCs w:val="20"/>
                        </w:rPr>
                      </w:pPr>
                      <w:r w:rsidRPr="00A238FD"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20"/>
                          <w:szCs w:val="20"/>
                        </w:rPr>
                        <w:t>Undergraduate</w:t>
                      </w:r>
                    </w:p>
                    <w:p w:rsidR="00EA6936" w:rsidRPr="00A238FD" w:rsidRDefault="00244B49" w:rsidP="00EA6936">
                      <w:pPr>
                        <w:tabs>
                          <w:tab w:val="right" w:pos="3240"/>
                        </w:tabs>
                        <w:jc w:val="center"/>
                        <w:rPr>
                          <w:rFonts w:ascii="Verdana" w:hAnsi="Verdana"/>
                          <w:b/>
                          <w:color w:val="000000"/>
                          <w:spacing w:val="-16"/>
                          <w:sz w:val="20"/>
                          <w:szCs w:val="20"/>
                        </w:rPr>
                      </w:pPr>
                      <w:r w:rsidRPr="00A238FD">
                        <w:rPr>
                          <w:rFonts w:ascii="Verdana" w:hAnsi="Verdana"/>
                          <w:b/>
                          <w:color w:val="000000"/>
                          <w:spacing w:val="-16"/>
                          <w:sz w:val="20"/>
                          <w:szCs w:val="20"/>
                        </w:rPr>
                        <w:t>Deaf and Hard of Hearing Education</w:t>
                      </w:r>
                    </w:p>
                    <w:p w:rsidR="00EA6936" w:rsidRDefault="0096257E"/>
                  </w:txbxContent>
                </v:textbox>
                <w10:wrap type="tight" anchorx="page" anchory="page"/>
              </v:shape>
            </w:pict>
          </mc:Fallback>
        </mc:AlternateContent>
      </w:r>
      <w:r w:rsidR="004F48EE">
        <w:rPr>
          <w:noProof/>
        </w:rPr>
        <mc:AlternateContent>
          <mc:Choice Requires="wps">
            <w:drawing>
              <wp:anchor distT="0" distB="0" distL="114300" distR="114300" simplePos="0" relativeHeight="251678767" behindDoc="0" locked="0" layoutInCell="1" allowOverlap="1" wp14:anchorId="278BE5BD" wp14:editId="3CF95A34">
                <wp:simplePos x="0" y="0"/>
                <wp:positionH relativeFrom="page">
                  <wp:posOffset>422275</wp:posOffset>
                </wp:positionH>
                <wp:positionV relativeFrom="page">
                  <wp:posOffset>748030</wp:posOffset>
                </wp:positionV>
                <wp:extent cx="2807970" cy="1041400"/>
                <wp:effectExtent l="3175" t="0" r="0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936" w:rsidRPr="007579A2" w:rsidRDefault="00244B49" w:rsidP="00EA693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sz w:val="40"/>
                                <w:szCs w:val="4"/>
                              </w:rPr>
                            </w:pPr>
                            <w:r w:rsidRPr="007579A2">
                              <w:rPr>
                                <w:rFonts w:ascii="Calibri" w:hAnsi="Calibri"/>
                                <w:b/>
                                <w:color w:val="FF0000"/>
                                <w:sz w:val="40"/>
                                <w:szCs w:val="37"/>
                              </w:rPr>
                              <w:t>Special Education: Deaf and Hard of Hearing</w:t>
                            </w:r>
                          </w:p>
                          <w:p w:rsidR="00EA6936" w:rsidRDefault="001855C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margin-left:33.25pt;margin-top:58.9pt;width:221.1pt;height:82pt;z-index:2516787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GGtwIAAMM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" filled="f" stroked="f">
                <v:textbox inset=",7.2pt,,7.2pt">
                  <w:txbxContent>
                    <w:p w:rsidR="00EA6936" w:rsidRPr="007579A2" w:rsidRDefault="00244B49" w:rsidP="00EA6936">
                      <w:pPr>
                        <w:jc w:val="center"/>
                        <w:rPr>
                          <w:rFonts w:ascii="Calibri" w:hAnsi="Calibri"/>
                          <w:b/>
                          <w:color w:val="FF0000"/>
                          <w:sz w:val="40"/>
                          <w:szCs w:val="4"/>
                        </w:rPr>
                      </w:pPr>
                      <w:r w:rsidRPr="007579A2">
                        <w:rPr>
                          <w:rFonts w:ascii="Calibri" w:hAnsi="Calibri"/>
                          <w:b/>
                          <w:color w:val="FF0000"/>
                          <w:sz w:val="40"/>
                          <w:szCs w:val="37"/>
                        </w:rPr>
                        <w:t>Special Education: Deaf and Hard of Hearing</w:t>
                      </w:r>
                    </w:p>
                    <w:p w:rsidR="00EA6936" w:rsidRDefault="0096257E"/>
                  </w:txbxContent>
                </v:textbox>
                <w10:wrap type="tight" anchorx="page" anchory="page"/>
              </v:shape>
            </w:pict>
          </mc:Fallback>
        </mc:AlternateContent>
      </w:r>
      <w:r w:rsidR="004F48EE">
        <w:rPr>
          <w:noProof/>
        </w:rPr>
        <mc:AlternateContent>
          <mc:Choice Requires="wps">
            <w:drawing>
              <wp:anchor distT="0" distB="0" distL="114300" distR="114300" simplePos="0" relativeHeight="251697199" behindDoc="0" locked="0" layoutInCell="1" allowOverlap="1" wp14:anchorId="45064EDD" wp14:editId="1E0C4330">
                <wp:simplePos x="0" y="0"/>
                <wp:positionH relativeFrom="page">
                  <wp:posOffset>6793230</wp:posOffset>
                </wp:positionH>
                <wp:positionV relativeFrom="page">
                  <wp:posOffset>818515</wp:posOffset>
                </wp:positionV>
                <wp:extent cx="2807970" cy="900430"/>
                <wp:effectExtent l="1905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9A2" w:rsidRPr="007579A2" w:rsidRDefault="00244B49" w:rsidP="007579A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sz w:val="40"/>
                                <w:szCs w:val="4"/>
                              </w:rPr>
                            </w:pPr>
                            <w:r w:rsidRPr="007579A2">
                              <w:rPr>
                                <w:rFonts w:ascii="Calibri" w:hAnsi="Calibri"/>
                                <w:b/>
                                <w:color w:val="FF0000"/>
                                <w:sz w:val="40"/>
                                <w:szCs w:val="37"/>
                              </w:rPr>
                              <w:t>Special Education: Deaf and Hard of Hearing</w:t>
                            </w:r>
                          </w:p>
                          <w:p w:rsidR="007579A2" w:rsidRDefault="001855CA" w:rsidP="007579A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9" type="#_x0000_t202" style="position:absolute;margin-left:534.9pt;margin-top:64.45pt;width:221.1pt;height:70.9pt;z-index:251697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" filled="f" stroked="f">
                <v:textbox inset=",7.2pt,,7.2pt">
                  <w:txbxContent>
                    <w:p w:rsidR="007579A2" w:rsidRPr="007579A2" w:rsidRDefault="00244B49" w:rsidP="007579A2">
                      <w:pPr>
                        <w:jc w:val="center"/>
                        <w:rPr>
                          <w:rFonts w:ascii="Calibri" w:hAnsi="Calibri"/>
                          <w:b/>
                          <w:color w:val="FF0000"/>
                          <w:sz w:val="40"/>
                          <w:szCs w:val="4"/>
                        </w:rPr>
                      </w:pPr>
                      <w:r w:rsidRPr="007579A2">
                        <w:rPr>
                          <w:rFonts w:ascii="Calibri" w:hAnsi="Calibri"/>
                          <w:b/>
                          <w:color w:val="FF0000"/>
                          <w:sz w:val="40"/>
                          <w:szCs w:val="37"/>
                        </w:rPr>
                        <w:t>Special Education: Deaf and Hard of Hearing</w:t>
                      </w:r>
                    </w:p>
                    <w:p w:rsidR="007579A2" w:rsidRDefault="0096257E" w:rsidP="007579A2"/>
                  </w:txbxContent>
                </v:textbox>
                <w10:wrap type="tight" anchorx="page" anchory="page"/>
              </v:shape>
            </w:pict>
          </mc:Fallback>
        </mc:AlternateContent>
      </w:r>
      <w:r w:rsidR="004F48EE">
        <w:rPr>
          <w:noProof/>
        </w:rPr>
        <mc:AlternateContent>
          <mc:Choice Requires="wps">
            <w:drawing>
              <wp:anchor distT="0" distB="0" distL="114300" distR="114300" simplePos="0" relativeHeight="251696175" behindDoc="0" locked="0" layoutInCell="1" allowOverlap="1" wp14:anchorId="577A462D" wp14:editId="08E31FF7">
                <wp:simplePos x="0" y="0"/>
                <wp:positionH relativeFrom="page">
                  <wp:posOffset>6896100</wp:posOffset>
                </wp:positionH>
                <wp:positionV relativeFrom="page">
                  <wp:posOffset>2023745</wp:posOffset>
                </wp:positionV>
                <wp:extent cx="2705100" cy="4191000"/>
                <wp:effectExtent l="0" t="444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19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9A2" w:rsidRPr="007579A2" w:rsidRDefault="004F48EE" w:rsidP="007579A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During the 5</w:t>
                            </w:r>
                            <w:r w:rsidRPr="004F48EE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year while enrolled as a graduate student</w:t>
                            </w:r>
                            <w:r w:rsidR="00244B49" w:rsidRPr="007579A2">
                              <w:rPr>
                                <w:rFonts w:ascii="Calibri" w:hAnsi="Calibri"/>
                              </w:rPr>
                              <w:t xml:space="preserve">, completers receive a Master’s degree in Special Education:  Deaf and Hard of Hearing and are recommended for Georgia Educator Certification in Special Education: Deaf and Hard of Hearing.  Teachers with this certificate are prepared to provide instruction or instructional support to students in PK-12 who are deaf or hard of hearing, including those with additional disabilities.  Candidates in this program take coursework and field experiences in all content areas of early childhood (English / language arts, science, mathematics, social studies, the arts, health education, physical education, and reading) that satisfy the No Child Left Behind criteria for a </w:t>
                            </w:r>
                            <w:r>
                              <w:rPr>
                                <w:rFonts w:ascii="Calibri" w:hAnsi="Calibri"/>
                              </w:rPr>
                              <w:t>“</w:t>
                            </w:r>
                            <w:r w:rsidR="00244B49" w:rsidRPr="007579A2">
                              <w:rPr>
                                <w:rFonts w:ascii="Calibri" w:hAnsi="Calibri"/>
                              </w:rPr>
                              <w:t>Highly Qualified</w:t>
                            </w:r>
                            <w:r>
                              <w:rPr>
                                <w:rFonts w:ascii="Calibri" w:hAnsi="Calibri"/>
                              </w:rPr>
                              <w:t>”</w:t>
                            </w:r>
                            <w:r w:rsidR="00244B49" w:rsidRPr="007579A2">
                              <w:rPr>
                                <w:rFonts w:ascii="Calibri" w:hAnsi="Calibri"/>
                              </w:rPr>
                              <w:t xml:space="preserve"> teacher in the state of Georgia.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0" type="#_x0000_t202" style="position:absolute;margin-left:543pt;margin-top:159.35pt;width:213pt;height:330pt;z-index:2516961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" filled="f" stroked="f">
                <v:textbox inset=",7.2pt,,7.2pt">
                  <w:txbxContent>
                    <w:p w:rsidR="007579A2" w:rsidRPr="007579A2" w:rsidRDefault="004F48EE" w:rsidP="007579A2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During the 5</w:t>
                      </w:r>
                      <w:r w:rsidRPr="004F48EE">
                        <w:rPr>
                          <w:rFonts w:ascii="Calibri" w:hAnsi="Calibri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/>
                        </w:rPr>
                        <w:t xml:space="preserve"> year while enrolled as a graduate student</w:t>
                      </w:r>
                      <w:r w:rsidR="00244B49" w:rsidRPr="007579A2">
                        <w:rPr>
                          <w:rFonts w:ascii="Calibri" w:hAnsi="Calibri"/>
                        </w:rPr>
                        <w:t xml:space="preserve">, completers receive a Master’s degree in Special Education:  Deaf and Hard of Hearing and are recommended for Georgia Educator Certification in Special Education: Deaf and Hard of Hearing.  Teachers with this certificate are prepared to provide instruction or instructional support to students in PK-12 who are deaf or hard of hearing, including those with additional disabilities.  Candidates in this program take coursework and field experiences in all content areas of early childhood (English / language arts, science, mathematics, social studies, the arts, health education, physical education, and reading) that satisfy the No Child Left Behind criteria for a </w:t>
                      </w:r>
                      <w:r>
                        <w:rPr>
                          <w:rFonts w:ascii="Calibri" w:hAnsi="Calibri"/>
                        </w:rPr>
                        <w:t>“</w:t>
                      </w:r>
                      <w:r w:rsidR="00244B49" w:rsidRPr="007579A2">
                        <w:rPr>
                          <w:rFonts w:ascii="Calibri" w:hAnsi="Calibri"/>
                        </w:rPr>
                        <w:t>Highly Qualified</w:t>
                      </w:r>
                      <w:r>
                        <w:rPr>
                          <w:rFonts w:ascii="Calibri" w:hAnsi="Calibri"/>
                        </w:rPr>
                        <w:t>”</w:t>
                      </w:r>
                      <w:r w:rsidR="00244B49" w:rsidRPr="007579A2">
                        <w:rPr>
                          <w:rFonts w:ascii="Calibri" w:hAnsi="Calibri"/>
                        </w:rPr>
                        <w:t xml:space="preserve"> teacher in the state of Georgia.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44B49">
        <w:rPr>
          <w:noProof/>
        </w:rPr>
        <w:drawing>
          <wp:anchor distT="0" distB="0" distL="114300" distR="114300" simplePos="0" relativeHeight="251699247" behindDoc="0" locked="0" layoutInCell="1" allowOverlap="1" wp14:anchorId="0C4E04A0" wp14:editId="281422F4">
            <wp:simplePos x="0" y="0"/>
            <wp:positionH relativeFrom="page">
              <wp:posOffset>1168400</wp:posOffset>
            </wp:positionH>
            <wp:positionV relativeFrom="page">
              <wp:posOffset>5854700</wp:posOffset>
            </wp:positionV>
            <wp:extent cx="1457325" cy="1024255"/>
            <wp:effectExtent l="50800" t="25400" r="15875" b="1714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242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4F48EE">
        <w:rPr>
          <w:noProof/>
        </w:rPr>
        <mc:AlternateContent>
          <mc:Choice Requires="wps">
            <w:drawing>
              <wp:anchor distT="0" distB="0" distL="114300" distR="114300" simplePos="0" relativeHeight="251676719" behindDoc="0" locked="0" layoutInCell="1" allowOverlap="1" wp14:anchorId="278DA04B" wp14:editId="7F4B12D1">
                <wp:simplePos x="0" y="0"/>
                <wp:positionH relativeFrom="page">
                  <wp:posOffset>422275</wp:posOffset>
                </wp:positionH>
                <wp:positionV relativeFrom="page">
                  <wp:posOffset>1862455</wp:posOffset>
                </wp:positionV>
                <wp:extent cx="2807970" cy="3903345"/>
                <wp:effectExtent l="3175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390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9A2" w:rsidRDefault="001855CA" w:rsidP="00C6517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EA6936" w:rsidRPr="007579A2" w:rsidRDefault="00AF5B8A" w:rsidP="00C6517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The </w:t>
                            </w:r>
                            <w:r w:rsidR="00244B49" w:rsidRPr="007579A2">
                              <w:rPr>
                                <w:rFonts w:ascii="Calibri" w:hAnsi="Calibri"/>
                              </w:rPr>
                              <w:t>Special Education: Deaf and Hard of Hearing Program, was established by Valdosta State University to offer students an opportunity to obtain initial certification through the BSED in Deaf Education plus the 5</w:t>
                            </w:r>
                            <w:r w:rsidR="00244B49" w:rsidRPr="007579A2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 w:rsidR="00244B49" w:rsidRPr="007579A2">
                              <w:rPr>
                                <w:rFonts w:ascii="Calibri" w:hAnsi="Calibri"/>
                              </w:rPr>
                              <w:t xml:space="preserve"> year traditional MED program. Candidates enrolled in the traditional program take extensive course work from two major departments: the Special Education/Early Childhood Department, and the Middle, Secondary, Reading and Deaf Education Department.  Coursework in Early Childhood (PK-5), Middle Grades (5-8), Secondary (9-12), Reading, and in Deaf Education are woven throughout the three years of professional coursework.  </w:t>
                            </w:r>
                          </w:p>
                          <w:p w:rsidR="00EA6936" w:rsidRDefault="001855C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1" type="#_x0000_t202" style="position:absolute;margin-left:33.25pt;margin-top:146.65pt;width:221.1pt;height:307.35pt;z-index:2516767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" filled="f" stroked="f">
                <v:textbox inset=",7.2pt,,7.2pt">
                  <w:txbxContent>
                    <w:p w:rsidR="007579A2" w:rsidRDefault="0096257E" w:rsidP="00C65176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EA6936" w:rsidRPr="007579A2" w:rsidRDefault="00AF5B8A" w:rsidP="00C65176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The </w:t>
                      </w:r>
                      <w:r w:rsidR="00244B49" w:rsidRPr="007579A2">
                        <w:rPr>
                          <w:rFonts w:ascii="Calibri" w:hAnsi="Calibri"/>
                        </w:rPr>
                        <w:t xml:space="preserve">Special Education: Deaf and Hard of Hearing Program, was established by Valdosta State University to offer students an opportunity to obtain initial certification through the </w:t>
                      </w:r>
                      <w:proofErr w:type="spellStart"/>
                      <w:r w:rsidR="00244B49" w:rsidRPr="007579A2">
                        <w:rPr>
                          <w:rFonts w:ascii="Calibri" w:hAnsi="Calibri"/>
                        </w:rPr>
                        <w:t>BSED</w:t>
                      </w:r>
                      <w:proofErr w:type="spellEnd"/>
                      <w:r w:rsidR="00244B49" w:rsidRPr="007579A2">
                        <w:rPr>
                          <w:rFonts w:ascii="Calibri" w:hAnsi="Calibri"/>
                        </w:rPr>
                        <w:t xml:space="preserve"> in Deaf Education plus the 5</w:t>
                      </w:r>
                      <w:r w:rsidR="00244B49" w:rsidRPr="007579A2">
                        <w:rPr>
                          <w:rFonts w:ascii="Calibri" w:hAnsi="Calibri"/>
                          <w:vertAlign w:val="superscript"/>
                        </w:rPr>
                        <w:t>th</w:t>
                      </w:r>
                      <w:r w:rsidR="00244B49" w:rsidRPr="007579A2">
                        <w:rPr>
                          <w:rFonts w:ascii="Calibri" w:hAnsi="Calibri"/>
                        </w:rPr>
                        <w:t xml:space="preserve"> year traditional MED program. Candidates enrolled in the traditional program take extensive course work from two major departments: the Special Education/Early Childhood Department, and the Middle, Secondary, Reading and Deaf Education Department.  Coursework in Early Childhood (PK-5), Middle Grades (5-8), Secondary (9-12), Reading, and in Deaf Education are woven throughout the three years of professional coursework.  </w:t>
                      </w:r>
                    </w:p>
                    <w:p w:rsidR="00EA6936" w:rsidRDefault="0096257E"/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43C63" w:rsidSect="00D43C63">
      <w:headerReference w:type="default" r:id="rId15"/>
      <w:headerReference w:type="first" r:id="rId16"/>
      <w:pgSz w:w="15840" w:h="12240" w:orient="landscape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7E" w:rsidRDefault="0096257E">
      <w:r>
        <w:separator/>
      </w:r>
    </w:p>
  </w:endnote>
  <w:endnote w:type="continuationSeparator" w:id="0">
    <w:p w:rsidR="0096257E" w:rsidRDefault="009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7E" w:rsidRDefault="0096257E">
      <w:r>
        <w:separator/>
      </w:r>
    </w:p>
  </w:footnote>
  <w:footnote w:type="continuationSeparator" w:id="0">
    <w:p w:rsidR="0096257E" w:rsidRDefault="00962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36" w:rsidRDefault="004F48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1718945</wp:posOffset>
              </wp:positionV>
              <wp:extent cx="9144000" cy="5600700"/>
              <wp:effectExtent l="0" t="4445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0" cy="56007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2">
                              <a:lumMod val="100000"/>
                              <a:lumOff val="0"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6pt;margin-top:135.35pt;width:10in;height:44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" o:allowincell="f" fillcolor="#e9e5dc [3214]" stroked="f" strokecolor="#4a7ebb" strokeweight="1.5pt">
              <v:fill color2="#696464 [3215]" focus="100%" type="gradient"/>
              <v:shadow opacity="22938f" offset="0"/>
              <v:textbox inset=",7.2pt,,7.2p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36" w:rsidRDefault="004F48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36" behindDoc="0" locked="0" layoutInCell="0" allowOverlap="1">
              <wp:simplePos x="0" y="0"/>
              <wp:positionH relativeFrom="page">
                <wp:posOffset>7026275</wp:posOffset>
              </wp:positionH>
              <wp:positionV relativeFrom="page">
                <wp:posOffset>457200</wp:posOffset>
              </wp:positionV>
              <wp:extent cx="2587625" cy="681228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7625" cy="681228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2">
                              <a:lumMod val="100000"/>
                              <a:lumOff val="0"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553.25pt;margin-top:36pt;width:203.75pt;height:536.4pt;z-index: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" o:allowincell="f" fillcolor="#e9e5dc [3214]" stroked="f" strokecolor="#4a7ebb" strokeweight="1.5pt">
              <v:fill color2="#696464 [3215]" focus="100%" type="gradient"/>
              <v:shadow opacity="22938f" offset="0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5" behindDoc="0" locked="0" layoutInCell="0" allowOverlap="1">
              <wp:simplePos x="0" y="0"/>
              <wp:positionH relativeFrom="page">
                <wp:posOffset>3747770</wp:posOffset>
              </wp:positionH>
              <wp:positionV relativeFrom="page">
                <wp:posOffset>457200</wp:posOffset>
              </wp:positionV>
              <wp:extent cx="2587625" cy="6812280"/>
              <wp:effectExtent l="4445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7625" cy="681228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2">
                              <a:lumMod val="100000"/>
                              <a:lumOff val="0"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295.1pt;margin-top:36pt;width:203.75pt;height:536.4pt;z-index: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" o:allowincell="f" fillcolor="#e9e5dc [3214]" stroked="f" strokecolor="#4a7ebb" strokeweight="1.5pt">
              <v:fill color2="#696464 [3215]" focus="100%" type="gradient"/>
              <v:shadow opacity="22938f" offset="0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8" behindDoc="0" locked="0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2587625" cy="6812280"/>
              <wp:effectExtent l="0" t="0" r="317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7625" cy="681228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2">
                              <a:lumMod val="100000"/>
                              <a:lumOff val="0"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6pt;margin-top:36pt;width:203.75pt;height:536.4pt;z-index: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" o:allowincell="f" fillcolor="#e9e5dc [3214]" stroked="f" strokecolor="#4a7ebb" strokeweight="1.5pt">
              <v:fill color2="#696464 [3215]" focus="100%" type="gradient"/>
              <v:shadow opacity="22938f" offset="0"/>
              <v:textbox inset=",7.2pt,,7.2p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884A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D43C63"/>
    <w:rsid w:val="00020FCA"/>
    <w:rsid w:val="001855CA"/>
    <w:rsid w:val="00244B49"/>
    <w:rsid w:val="004F48EE"/>
    <w:rsid w:val="00601BA3"/>
    <w:rsid w:val="0096257E"/>
    <w:rsid w:val="00A238FD"/>
    <w:rsid w:val="00AF5B8A"/>
    <w:rsid w:val="00D43C63"/>
    <w:rsid w:val="00E478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E3FDB"/>
  </w:style>
  <w:style w:type="paragraph" w:styleId="Heading1">
    <w:name w:val="heading 1"/>
    <w:basedOn w:val="Normal"/>
    <w:next w:val="Normal"/>
    <w:link w:val="Heading1Char"/>
    <w:uiPriority w:val="9"/>
    <w:qFormat/>
    <w:rsid w:val="001644CE"/>
    <w:pPr>
      <w:outlineLvl w:val="0"/>
    </w:pPr>
    <w:rPr>
      <w:rFonts w:asciiTheme="majorHAnsi" w:eastAsiaTheme="majorEastAsia" w:hAnsiTheme="majorHAnsi" w:cstheme="majorBidi"/>
      <w:bCs/>
      <w:color w:val="696464" w:themeColor="text2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4CE"/>
    <w:pPr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 w:val="6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4CE"/>
    <w:pPr>
      <w:jc w:val="center"/>
      <w:outlineLvl w:val="2"/>
    </w:pPr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4CE"/>
    <w:pPr>
      <w:spacing w:after="120"/>
      <w:jc w:val="center"/>
      <w:outlineLvl w:val="3"/>
    </w:pPr>
    <w:rPr>
      <w:rFonts w:asciiTheme="majorHAnsi" w:eastAsiaTheme="majorEastAsia" w:hAnsiTheme="majorHAnsi" w:cstheme="majorBidi"/>
      <w:b/>
      <w:bCs/>
      <w:iCs/>
      <w:color w:val="FFFFFF" w:themeColor="background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4CE"/>
    <w:pPr>
      <w:spacing w:before="20" w:after="20"/>
      <w:outlineLvl w:val="4"/>
    </w:pPr>
    <w:rPr>
      <w:rFonts w:asciiTheme="majorHAnsi" w:eastAsiaTheme="majorEastAsia" w:hAnsiTheme="majorHAnsi" w:cstheme="majorBidi"/>
      <w:b/>
      <w:color w:val="FFFFFF" w:themeColor="background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05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531"/>
  </w:style>
  <w:style w:type="paragraph" w:styleId="Footer">
    <w:name w:val="footer"/>
    <w:basedOn w:val="Normal"/>
    <w:link w:val="FooterChar"/>
    <w:uiPriority w:val="99"/>
    <w:semiHidden/>
    <w:unhideWhenUsed/>
    <w:rsid w:val="001644CE"/>
    <w:pPr>
      <w:jc w:val="center"/>
    </w:pPr>
    <w:rPr>
      <w:color w:val="696464" w:themeColor="text2"/>
      <w:sz w:val="3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44CE"/>
    <w:rPr>
      <w:color w:val="696464" w:themeColor="text2"/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1644CE"/>
    <w:pPr>
      <w:jc w:val="center"/>
    </w:pPr>
    <w:rPr>
      <w:rFonts w:asciiTheme="majorHAnsi" w:eastAsiaTheme="majorEastAsia" w:hAnsiTheme="majorHAnsi" w:cstheme="majorBidi"/>
      <w:color w:val="696464" w:themeColor="text2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44CE"/>
    <w:rPr>
      <w:rFonts w:asciiTheme="majorHAnsi" w:eastAsiaTheme="majorEastAsia" w:hAnsiTheme="majorHAnsi" w:cstheme="majorBidi"/>
      <w:color w:val="696464" w:themeColor="text2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4CE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1"/>
    <w:rsid w:val="001644CE"/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1644CE"/>
    <w:rPr>
      <w:rFonts w:asciiTheme="majorHAnsi" w:eastAsiaTheme="majorEastAsia" w:hAnsiTheme="majorHAnsi" w:cstheme="majorBidi"/>
      <w:bCs/>
      <w:color w:val="696464" w:themeColor="text2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4CE"/>
    <w:rPr>
      <w:rFonts w:asciiTheme="majorHAnsi" w:eastAsiaTheme="majorEastAsia" w:hAnsiTheme="majorHAnsi" w:cstheme="majorBidi"/>
      <w:bCs/>
      <w:color w:val="FFFFFF" w:themeColor="background1"/>
      <w:sz w:val="6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4CE"/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4CE"/>
    <w:rPr>
      <w:rFonts w:asciiTheme="majorHAnsi" w:eastAsiaTheme="majorEastAsia" w:hAnsiTheme="majorHAnsi" w:cstheme="majorBidi"/>
      <w:b/>
      <w:bCs/>
      <w:iCs/>
      <w:color w:val="FFFFFF" w:themeColor="background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4CE"/>
    <w:rPr>
      <w:rFonts w:asciiTheme="majorHAnsi" w:eastAsiaTheme="majorEastAsia" w:hAnsiTheme="majorHAnsi" w:cstheme="majorBidi"/>
      <w:b/>
      <w:color w:val="FFFFFF" w:themeColor="background1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1644CE"/>
    <w:pPr>
      <w:spacing w:after="120" w:line="264" w:lineRule="auto"/>
    </w:pPr>
    <w:rPr>
      <w:color w:val="FFFFFF" w:themeColor="background1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644CE"/>
    <w:rPr>
      <w:color w:val="FFFFFF" w:themeColor="background1"/>
      <w:sz w:val="22"/>
    </w:rPr>
  </w:style>
  <w:style w:type="paragraph" w:styleId="BodyText2">
    <w:name w:val="Body Text 2"/>
    <w:basedOn w:val="BodyText"/>
    <w:link w:val="BodyText2Char"/>
    <w:uiPriority w:val="99"/>
    <w:unhideWhenUsed/>
    <w:rsid w:val="001644CE"/>
    <w:pPr>
      <w:spacing w:line="240" w:lineRule="auto"/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rsid w:val="001644CE"/>
    <w:rPr>
      <w:color w:val="FFFFFF" w:themeColor="background1"/>
      <w:sz w:val="22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1644CE"/>
    <w:rPr>
      <w:color w:val="7F7F7F" w:themeColor="text1" w:themeTint="8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44CE"/>
    <w:rPr>
      <w:color w:val="7F7F7F" w:themeColor="text1" w:themeTint="80"/>
      <w:sz w:val="22"/>
      <w:szCs w:val="16"/>
    </w:rPr>
  </w:style>
  <w:style w:type="paragraph" w:customStyle="1" w:styleId="ContactDetails">
    <w:name w:val="Contact Details"/>
    <w:basedOn w:val="Normal"/>
    <w:link w:val="ContactDetailsChar"/>
    <w:qFormat/>
    <w:rsid w:val="001644CE"/>
    <w:pPr>
      <w:spacing w:after="240"/>
      <w:jc w:val="center"/>
    </w:pPr>
    <w:rPr>
      <w:color w:val="7F7F7F" w:themeColor="text1" w:themeTint="80"/>
      <w:sz w:val="22"/>
    </w:rPr>
  </w:style>
  <w:style w:type="character" w:customStyle="1" w:styleId="ContactDetailsChar">
    <w:name w:val="Contact Details Char"/>
    <w:basedOn w:val="DefaultParagraphFont"/>
    <w:link w:val="ContactDetails"/>
    <w:rsid w:val="001644CE"/>
    <w:rPr>
      <w:color w:val="7F7F7F" w:themeColor="text1" w:themeTint="80"/>
      <w:sz w:val="22"/>
    </w:rPr>
  </w:style>
  <w:style w:type="paragraph" w:styleId="BodyTextFirstIndent2">
    <w:name w:val="Body Text First Indent 2"/>
    <w:basedOn w:val="ContactDetails"/>
    <w:link w:val="BodyTextFirstIndent2Char"/>
    <w:uiPriority w:val="99"/>
    <w:semiHidden/>
    <w:unhideWhenUsed/>
    <w:rsid w:val="001644CE"/>
    <w:pPr>
      <w:spacing w:after="0"/>
      <w:ind w:firstLine="360"/>
    </w:pPr>
  </w:style>
  <w:style w:type="character" w:customStyle="1" w:styleId="BodyTextFirstIndent2Char">
    <w:name w:val="Body Text First Indent 2 Char"/>
    <w:basedOn w:val="ContactDetailsChar"/>
    <w:link w:val="BodyTextFirstIndent2"/>
    <w:uiPriority w:val="99"/>
    <w:semiHidden/>
    <w:rsid w:val="001644CE"/>
    <w:rPr>
      <w:color w:val="7F7F7F" w:themeColor="text1" w:themeTint="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E3FDB"/>
  </w:style>
  <w:style w:type="paragraph" w:styleId="Heading1">
    <w:name w:val="heading 1"/>
    <w:basedOn w:val="Normal"/>
    <w:next w:val="Normal"/>
    <w:link w:val="Heading1Char"/>
    <w:uiPriority w:val="9"/>
    <w:qFormat/>
    <w:rsid w:val="001644CE"/>
    <w:pPr>
      <w:outlineLvl w:val="0"/>
    </w:pPr>
    <w:rPr>
      <w:rFonts w:asciiTheme="majorHAnsi" w:eastAsiaTheme="majorEastAsia" w:hAnsiTheme="majorHAnsi" w:cstheme="majorBidi"/>
      <w:bCs/>
      <w:color w:val="696464" w:themeColor="text2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4CE"/>
    <w:pPr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 w:val="6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4CE"/>
    <w:pPr>
      <w:jc w:val="center"/>
      <w:outlineLvl w:val="2"/>
    </w:pPr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4CE"/>
    <w:pPr>
      <w:spacing w:after="120"/>
      <w:jc w:val="center"/>
      <w:outlineLvl w:val="3"/>
    </w:pPr>
    <w:rPr>
      <w:rFonts w:asciiTheme="majorHAnsi" w:eastAsiaTheme="majorEastAsia" w:hAnsiTheme="majorHAnsi" w:cstheme="majorBidi"/>
      <w:b/>
      <w:bCs/>
      <w:iCs/>
      <w:color w:val="FFFFFF" w:themeColor="background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4CE"/>
    <w:pPr>
      <w:spacing w:before="20" w:after="20"/>
      <w:outlineLvl w:val="4"/>
    </w:pPr>
    <w:rPr>
      <w:rFonts w:asciiTheme="majorHAnsi" w:eastAsiaTheme="majorEastAsia" w:hAnsiTheme="majorHAnsi" w:cstheme="majorBidi"/>
      <w:b/>
      <w:color w:val="FFFFFF" w:themeColor="background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05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531"/>
  </w:style>
  <w:style w:type="paragraph" w:styleId="Footer">
    <w:name w:val="footer"/>
    <w:basedOn w:val="Normal"/>
    <w:link w:val="FooterChar"/>
    <w:uiPriority w:val="99"/>
    <w:semiHidden/>
    <w:unhideWhenUsed/>
    <w:rsid w:val="001644CE"/>
    <w:pPr>
      <w:jc w:val="center"/>
    </w:pPr>
    <w:rPr>
      <w:color w:val="696464" w:themeColor="text2"/>
      <w:sz w:val="3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44CE"/>
    <w:rPr>
      <w:color w:val="696464" w:themeColor="text2"/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1644CE"/>
    <w:pPr>
      <w:jc w:val="center"/>
    </w:pPr>
    <w:rPr>
      <w:rFonts w:asciiTheme="majorHAnsi" w:eastAsiaTheme="majorEastAsia" w:hAnsiTheme="majorHAnsi" w:cstheme="majorBidi"/>
      <w:color w:val="696464" w:themeColor="text2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44CE"/>
    <w:rPr>
      <w:rFonts w:asciiTheme="majorHAnsi" w:eastAsiaTheme="majorEastAsia" w:hAnsiTheme="majorHAnsi" w:cstheme="majorBidi"/>
      <w:color w:val="696464" w:themeColor="text2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4CE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1"/>
    <w:rsid w:val="001644CE"/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1644CE"/>
    <w:rPr>
      <w:rFonts w:asciiTheme="majorHAnsi" w:eastAsiaTheme="majorEastAsia" w:hAnsiTheme="majorHAnsi" w:cstheme="majorBidi"/>
      <w:bCs/>
      <w:color w:val="696464" w:themeColor="text2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4CE"/>
    <w:rPr>
      <w:rFonts w:asciiTheme="majorHAnsi" w:eastAsiaTheme="majorEastAsia" w:hAnsiTheme="majorHAnsi" w:cstheme="majorBidi"/>
      <w:bCs/>
      <w:color w:val="FFFFFF" w:themeColor="background1"/>
      <w:sz w:val="6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4CE"/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4CE"/>
    <w:rPr>
      <w:rFonts w:asciiTheme="majorHAnsi" w:eastAsiaTheme="majorEastAsia" w:hAnsiTheme="majorHAnsi" w:cstheme="majorBidi"/>
      <w:b/>
      <w:bCs/>
      <w:iCs/>
      <w:color w:val="FFFFFF" w:themeColor="background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4CE"/>
    <w:rPr>
      <w:rFonts w:asciiTheme="majorHAnsi" w:eastAsiaTheme="majorEastAsia" w:hAnsiTheme="majorHAnsi" w:cstheme="majorBidi"/>
      <w:b/>
      <w:color w:val="FFFFFF" w:themeColor="background1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1644CE"/>
    <w:pPr>
      <w:spacing w:after="120" w:line="264" w:lineRule="auto"/>
    </w:pPr>
    <w:rPr>
      <w:color w:val="FFFFFF" w:themeColor="background1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644CE"/>
    <w:rPr>
      <w:color w:val="FFFFFF" w:themeColor="background1"/>
      <w:sz w:val="22"/>
    </w:rPr>
  </w:style>
  <w:style w:type="paragraph" w:styleId="BodyText2">
    <w:name w:val="Body Text 2"/>
    <w:basedOn w:val="BodyText"/>
    <w:link w:val="BodyText2Char"/>
    <w:uiPriority w:val="99"/>
    <w:unhideWhenUsed/>
    <w:rsid w:val="001644CE"/>
    <w:pPr>
      <w:spacing w:line="240" w:lineRule="auto"/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rsid w:val="001644CE"/>
    <w:rPr>
      <w:color w:val="FFFFFF" w:themeColor="background1"/>
      <w:sz w:val="22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1644CE"/>
    <w:rPr>
      <w:color w:val="7F7F7F" w:themeColor="text1" w:themeTint="8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44CE"/>
    <w:rPr>
      <w:color w:val="7F7F7F" w:themeColor="text1" w:themeTint="80"/>
      <w:sz w:val="22"/>
      <w:szCs w:val="16"/>
    </w:rPr>
  </w:style>
  <w:style w:type="paragraph" w:customStyle="1" w:styleId="ContactDetails">
    <w:name w:val="Contact Details"/>
    <w:basedOn w:val="Normal"/>
    <w:link w:val="ContactDetailsChar"/>
    <w:qFormat/>
    <w:rsid w:val="001644CE"/>
    <w:pPr>
      <w:spacing w:after="240"/>
      <w:jc w:val="center"/>
    </w:pPr>
    <w:rPr>
      <w:color w:val="7F7F7F" w:themeColor="text1" w:themeTint="80"/>
      <w:sz w:val="22"/>
    </w:rPr>
  </w:style>
  <w:style w:type="character" w:customStyle="1" w:styleId="ContactDetailsChar">
    <w:name w:val="Contact Details Char"/>
    <w:basedOn w:val="DefaultParagraphFont"/>
    <w:link w:val="ContactDetails"/>
    <w:rsid w:val="001644CE"/>
    <w:rPr>
      <w:color w:val="7F7F7F" w:themeColor="text1" w:themeTint="80"/>
      <w:sz w:val="22"/>
    </w:rPr>
  </w:style>
  <w:style w:type="paragraph" w:styleId="BodyTextFirstIndent2">
    <w:name w:val="Body Text First Indent 2"/>
    <w:basedOn w:val="ContactDetails"/>
    <w:link w:val="BodyTextFirstIndent2Char"/>
    <w:uiPriority w:val="99"/>
    <w:semiHidden/>
    <w:unhideWhenUsed/>
    <w:rsid w:val="001644CE"/>
    <w:pPr>
      <w:spacing w:after="0"/>
      <w:ind w:firstLine="360"/>
    </w:pPr>
  </w:style>
  <w:style w:type="character" w:customStyle="1" w:styleId="BodyTextFirstIndent2Char">
    <w:name w:val="Body Text First Indent 2 Char"/>
    <w:basedOn w:val="ContactDetailsChar"/>
    <w:link w:val="BodyTextFirstIndent2"/>
    <w:uiPriority w:val="99"/>
    <w:semiHidden/>
    <w:rsid w:val="001644CE"/>
    <w:rPr>
      <w:color w:val="7F7F7F" w:themeColor="text1" w:themeTint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ＭＳ ゴシック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ヒラギノ明朝 Pro W3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38B0-C719-42C7-9964-0D45BA8F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1892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 Cornell</dc:creator>
  <cp:lastModifiedBy>Amanda  Stafford</cp:lastModifiedBy>
  <cp:revision>2</cp:revision>
  <cp:lastPrinted>2011-09-26T15:38:00Z</cp:lastPrinted>
  <dcterms:created xsi:type="dcterms:W3CDTF">2012-11-19T20:28:00Z</dcterms:created>
  <dcterms:modified xsi:type="dcterms:W3CDTF">2012-11-19T20:28:00Z</dcterms:modified>
</cp:coreProperties>
</file>