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64" w:rsidRDefault="009410CA">
      <w:r>
        <w:t>Assessment Committee</w:t>
      </w:r>
    </w:p>
    <w:p w:rsidR="009410CA" w:rsidRDefault="009410CA">
      <w:r>
        <w:t>April 12, 2011</w:t>
      </w:r>
    </w:p>
    <w:p w:rsidR="005F46F2" w:rsidRDefault="009410CA" w:rsidP="003D7096">
      <w:r>
        <w:t>Attendance: Sanderson, Reffel, Hilgert, Brockmeier, Noll, Brasell, Lahr, Corbin,</w:t>
      </w:r>
      <w:r w:rsidR="005F46F2">
        <w:t xml:space="preserve"> Radcliffe,</w:t>
      </w:r>
      <w:r w:rsidR="003D7096">
        <w:t xml:space="preserve"> </w:t>
      </w:r>
      <w:r w:rsidR="00C73C4C">
        <w:t>Wagge</w:t>
      </w:r>
      <w:r w:rsidR="005F46F2">
        <w:t>ner, Doepker, Minor</w:t>
      </w:r>
      <w:r w:rsidR="003D7096">
        <w:t>, Nienow, Wetherington, Seiple</w:t>
      </w:r>
      <w:r w:rsidR="005F46F2">
        <w:t>.</w:t>
      </w:r>
    </w:p>
    <w:p w:rsidR="009410CA" w:rsidRDefault="009410CA">
      <w:r>
        <w:t>Approval of Minutes: The minutes of the March 1 meeting were approved.</w:t>
      </w:r>
    </w:p>
    <w:p w:rsidR="009410CA" w:rsidRDefault="009410CA">
      <w:r>
        <w:t>Julie Reffel announced that she will return to the faculty full time June 30 and not continue as Assessment Coordinator for the College of Education.</w:t>
      </w:r>
    </w:p>
    <w:p w:rsidR="009410CA" w:rsidRDefault="009410CA">
      <w:r>
        <w:t>Julie Reffel reported on the NCATE meeting that several from Dewar COE attended.  TEAC and NCATE are merging to form CAEP.  All programs need to review Standards 1 &amp; 2.  Barbara an</w:t>
      </w:r>
      <w:r w:rsidR="002F3198">
        <w:t>d Heather prepared</w:t>
      </w:r>
      <w:r w:rsidR="0052429A">
        <w:t xml:space="preserve"> a detailed report for MGS that provides an excellent template for all programs to use.</w:t>
      </w:r>
      <w:r w:rsidR="0051325D">
        <w:t xml:space="preserve"> Reffel presented a PowerPoint that outlined important information gained at the conference.  The PowerPoint is attached to the minutes.</w:t>
      </w:r>
      <w:r w:rsidR="00EB7AB6">
        <w:t xml:space="preserve"> VSU is on the right track in terms of what we are doing and how we are doing it.</w:t>
      </w:r>
    </w:p>
    <w:p w:rsidR="00DE2BAD" w:rsidRDefault="00DE2BAD">
      <w:r>
        <w:t>Committee input will be important to the institutional report.  Minor and Bauer will spearhead the writing for Standards 1 &amp; 2.</w:t>
      </w:r>
    </w:p>
    <w:p w:rsidR="00DE2BAD" w:rsidRDefault="00DE2BAD">
      <w:r>
        <w:t>Minor discussed people who had piloted the continuous model urged us to identify ONE standard and focus on it, do it really well.  Keep track of strengths in other areas.</w:t>
      </w:r>
    </w:p>
    <w:p w:rsidR="001B2D40" w:rsidRDefault="001B2D40">
      <w:r>
        <w:t>Discussion re</w:t>
      </w:r>
      <w:r w:rsidR="00C73C4C">
        <w:t>garding</w:t>
      </w:r>
      <w:r>
        <w:t xml:space="preserve"> which standard VSU should choose for target ensued.  Reffel indicated that Standard 2 would be our strongest choice and that it goes so closely with Standard 1 that we might want to do both of those.  There may be issues with the other standards that reflect ongoing related concerns.</w:t>
      </w:r>
    </w:p>
    <w:p w:rsidR="004E34C0" w:rsidRDefault="001B2D40">
      <w:r>
        <w:t>This is th</w:t>
      </w:r>
      <w:r w:rsidR="004E34C0">
        <w:t>e last meeting of the s</w:t>
      </w:r>
      <w:r>
        <w:t>emester.  We will receive a new charge in the fall, likely focused on the upcoming institutional report.</w:t>
      </w:r>
      <w:r w:rsidR="004E34C0">
        <w:t xml:space="preserve"> Sanderson reviewed the committee charges:</w:t>
      </w:r>
    </w:p>
    <w:p w:rsidR="00C73C4C" w:rsidRDefault="00C73C4C" w:rsidP="00C73C4C">
      <w:pPr>
        <w:pStyle w:val="ListParagraph"/>
        <w:numPr>
          <w:ilvl w:val="0"/>
          <w:numId w:val="1"/>
        </w:numPr>
      </w:pPr>
      <w:r>
        <w:t>Look at the current Effect Size Data (where are we?) Is the spreadsheet doing what we need for collecting this data?</w:t>
      </w:r>
    </w:p>
    <w:p w:rsidR="00C73C4C" w:rsidRDefault="00C73C4C" w:rsidP="00C73C4C">
      <w:pPr>
        <w:pStyle w:val="ListParagraph"/>
        <w:numPr>
          <w:ilvl w:val="0"/>
          <w:numId w:val="1"/>
        </w:numPr>
      </w:pPr>
      <w:r>
        <w:t xml:space="preserve">How can we improve the Impact on the P-12 Learner </w:t>
      </w:r>
      <w:r w:rsidR="00F412B2">
        <w:t>assessment?</w:t>
      </w:r>
    </w:p>
    <w:p w:rsidR="00C73C4C" w:rsidRDefault="00C73C4C" w:rsidP="00C73C4C">
      <w:pPr>
        <w:pStyle w:val="ListParagraph"/>
        <w:numPr>
          <w:ilvl w:val="0"/>
          <w:numId w:val="1"/>
        </w:numPr>
      </w:pPr>
      <w:r>
        <w:t xml:space="preserve">If we can, meet with the COE Conceptual Framework </w:t>
      </w:r>
      <w:bookmarkStart w:id="0" w:name="_GoBack"/>
      <w:bookmarkEnd w:id="0"/>
      <w:r>
        <w:t>Committee.</w:t>
      </w:r>
    </w:p>
    <w:p w:rsidR="00C73C4C" w:rsidRDefault="00C73C4C" w:rsidP="00C73C4C">
      <w:pPr>
        <w:pStyle w:val="ListParagraph"/>
        <w:numPr>
          <w:ilvl w:val="0"/>
          <w:numId w:val="1"/>
        </w:numPr>
      </w:pPr>
      <w:r>
        <w:t>Are there gaps or missing data from portfolios?</w:t>
      </w:r>
    </w:p>
    <w:p w:rsidR="00E77BFD" w:rsidRDefault="00E77BFD">
      <w:r>
        <w:t>Need to be sure that all adjuncts and off-campus faculty utilize LiveText format properly so data can be collected and processed.</w:t>
      </w:r>
    </w:p>
    <w:p w:rsidR="009410CA" w:rsidRDefault="00E77BFD">
      <w:r>
        <w:t>Sanderson thanked the committee members for the work, input, and support.</w:t>
      </w:r>
      <w:r w:rsidR="00C73C4C">
        <w:t xml:space="preserve"> </w:t>
      </w:r>
    </w:p>
    <w:sectPr w:rsidR="009410CA" w:rsidSect="00A45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66445"/>
    <w:multiLevelType w:val="hybridMultilevel"/>
    <w:tmpl w:val="D378595E"/>
    <w:lvl w:ilvl="0" w:tplc="EC284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CA"/>
    <w:rsid w:val="001B2D40"/>
    <w:rsid w:val="002F3198"/>
    <w:rsid w:val="003D7096"/>
    <w:rsid w:val="004E34C0"/>
    <w:rsid w:val="0051325D"/>
    <w:rsid w:val="0052429A"/>
    <w:rsid w:val="005F46F2"/>
    <w:rsid w:val="009410CA"/>
    <w:rsid w:val="00A45964"/>
    <w:rsid w:val="00C73C4C"/>
    <w:rsid w:val="00DE2BAD"/>
    <w:rsid w:val="00E77BFD"/>
    <w:rsid w:val="00EB7AB6"/>
    <w:rsid w:val="00F4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C4C"/>
    <w:pPr>
      <w:spacing w:after="0" w:line="48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C4C"/>
    <w:pPr>
      <w:spacing w:after="0" w:line="48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038F-D2D4-4666-9CAB-0F18DEA6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Sonya Sanderson</cp:lastModifiedBy>
  <cp:revision>3</cp:revision>
  <dcterms:created xsi:type="dcterms:W3CDTF">2012-02-23T21:40:00Z</dcterms:created>
  <dcterms:modified xsi:type="dcterms:W3CDTF">2012-02-23T21:43:00Z</dcterms:modified>
</cp:coreProperties>
</file>